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441"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693"/>
        <w:gridCol w:w="7748"/>
      </w:tblGrid>
      <w:tr w:rsidR="00EA0CFC" w14:paraId="39BAEC2F" w14:textId="77777777" w:rsidTr="00BD6226">
        <w:trPr>
          <w:trHeight w:val="834"/>
          <w:jc w:val="center"/>
        </w:trPr>
        <w:tc>
          <w:tcPr>
            <w:tcW w:w="2693" w:type="dxa"/>
            <w:vAlign w:val="center"/>
          </w:tcPr>
          <w:p w14:paraId="09C8BCB4" w14:textId="77777777" w:rsidR="00EA0CFC" w:rsidRDefault="00EA0CFC" w:rsidP="00456FAC">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 xml:space="preserve">PEGA EL LOGO DE </w:t>
            </w:r>
          </w:p>
          <w:p w14:paraId="74FC07C6" w14:textId="77777777" w:rsidR="00EA0CFC" w:rsidRDefault="00EA0CFC" w:rsidP="00456FAC">
            <w:pPr>
              <w:pStyle w:val="Ttulo2"/>
              <w:spacing w:before="0" w:beforeAutospacing="0" w:after="0" w:afterAutospacing="0"/>
              <w:jc w:val="center"/>
              <w:rPr>
                <w:rFonts w:asciiTheme="minorHAnsi" w:eastAsia="Times New Roman" w:hAnsiTheme="minorHAnsi"/>
                <w:color w:val="000000"/>
                <w:sz w:val="22"/>
                <w:szCs w:val="22"/>
              </w:rPr>
            </w:pPr>
            <w:r>
              <w:rPr>
                <w:rFonts w:asciiTheme="minorHAnsi" w:eastAsia="Times New Roman" w:hAnsiTheme="minorHAnsi"/>
                <w:color w:val="000000"/>
                <w:sz w:val="22"/>
                <w:szCs w:val="22"/>
              </w:rPr>
              <w:t>TU AGENCIA AQUÍ</w:t>
            </w:r>
          </w:p>
        </w:tc>
        <w:tc>
          <w:tcPr>
            <w:tcW w:w="7748" w:type="dxa"/>
          </w:tcPr>
          <w:p w14:paraId="72C5297E" w14:textId="77777777" w:rsidR="00EA0CFC" w:rsidRDefault="00EA0CFC" w:rsidP="00456FAC">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[NOMBRE DE LA AGENCIA]</w:t>
            </w:r>
          </w:p>
          <w:p w14:paraId="10D5C029" w14:textId="77777777" w:rsidR="00EA0CFC" w:rsidRDefault="00EA0CFC" w:rsidP="00456FAC">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DIRECCIÓN:</w:t>
            </w:r>
          </w:p>
          <w:p w14:paraId="7339A242" w14:textId="349B01E3" w:rsidR="00EA0CFC" w:rsidRDefault="008C0954" w:rsidP="00456FAC">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TELÉ</w:t>
            </w:r>
            <w:r w:rsidR="00EA0CFC">
              <w:rPr>
                <w:rFonts w:asciiTheme="minorHAnsi" w:eastAsia="Times New Roman" w:hAnsiTheme="minorHAnsi"/>
                <w:color w:val="000000"/>
                <w:sz w:val="22"/>
                <w:szCs w:val="22"/>
              </w:rPr>
              <w:t>FONO:</w:t>
            </w:r>
          </w:p>
          <w:p w14:paraId="0512B51E" w14:textId="77777777" w:rsidR="00EA0CFC" w:rsidRDefault="00EA0CFC" w:rsidP="00456FAC">
            <w:pPr>
              <w:pStyle w:val="Ttulo2"/>
              <w:spacing w:before="0" w:beforeAutospacing="0" w:after="0" w:afterAutospacing="0"/>
              <w:rPr>
                <w:rFonts w:asciiTheme="minorHAnsi" w:eastAsia="Times New Roman" w:hAnsiTheme="minorHAnsi"/>
                <w:color w:val="000000"/>
                <w:sz w:val="22"/>
                <w:szCs w:val="22"/>
              </w:rPr>
            </w:pPr>
            <w:r>
              <w:rPr>
                <w:rFonts w:asciiTheme="minorHAnsi" w:eastAsia="Times New Roman" w:hAnsiTheme="minorHAnsi"/>
                <w:color w:val="000000"/>
                <w:sz w:val="22"/>
                <w:szCs w:val="22"/>
              </w:rPr>
              <w:t>EMAIL:</w:t>
            </w:r>
          </w:p>
        </w:tc>
      </w:tr>
    </w:tbl>
    <w:p w14:paraId="4C1AB2F4" w14:textId="5B592DDB" w:rsidR="00456FAC" w:rsidRPr="000A765D" w:rsidRDefault="00456FAC" w:rsidP="00456FAC">
      <w:pPr>
        <w:pStyle w:val="Ttulo2"/>
        <w:shd w:val="clear" w:color="auto" w:fill="FFFFFF"/>
        <w:spacing w:before="0" w:beforeAutospacing="0" w:after="0" w:afterAutospacing="0"/>
        <w:jc w:val="center"/>
        <w:rPr>
          <w:rFonts w:asciiTheme="minorHAnsi" w:eastAsia="Times New Roman" w:hAnsiTheme="minorHAnsi" w:cstheme="minorHAnsi"/>
          <w:color w:val="000000"/>
          <w:sz w:val="30"/>
          <w:szCs w:val="30"/>
          <w:u w:val="single"/>
        </w:rPr>
      </w:pPr>
      <w:r w:rsidRPr="000A765D">
        <w:rPr>
          <w:rFonts w:asciiTheme="minorHAnsi" w:eastAsia="Times New Roman" w:hAnsiTheme="minorHAnsi" w:cstheme="minorHAnsi"/>
          <w:color w:val="000000"/>
          <w:sz w:val="30"/>
          <w:szCs w:val="30"/>
          <w:u w:val="single"/>
        </w:rPr>
        <w:t xml:space="preserve">CRUCERO POR RUSIA 2019: </w:t>
      </w:r>
      <w:r w:rsidRPr="000A765D">
        <w:rPr>
          <w:rFonts w:asciiTheme="minorHAnsi" w:eastAsia="Times New Roman" w:hAnsiTheme="minorHAnsi" w:cstheme="minorHAnsi"/>
          <w:i/>
          <w:color w:val="000000"/>
          <w:sz w:val="30"/>
          <w:szCs w:val="30"/>
          <w:u w:val="single"/>
        </w:rPr>
        <w:t>MS. NI</w:t>
      </w:r>
      <w:r>
        <w:rPr>
          <w:rFonts w:asciiTheme="minorHAnsi" w:eastAsia="Times New Roman" w:hAnsiTheme="minorHAnsi" w:cstheme="minorHAnsi"/>
          <w:i/>
          <w:color w:val="000000"/>
          <w:sz w:val="30"/>
          <w:szCs w:val="30"/>
          <w:u w:val="single"/>
        </w:rPr>
        <w:t>ZHNY NOVGOROD</w:t>
      </w:r>
      <w:r w:rsidRPr="000A765D">
        <w:rPr>
          <w:rFonts w:asciiTheme="minorHAnsi" w:eastAsia="Times New Roman" w:hAnsiTheme="minorHAnsi" w:cstheme="minorHAnsi"/>
          <w:color w:val="000000"/>
          <w:sz w:val="30"/>
          <w:szCs w:val="30"/>
          <w:u w:val="single"/>
        </w:rPr>
        <w:t xml:space="preserve"> – Ruta A.</w:t>
      </w:r>
    </w:p>
    <w:tbl>
      <w:tblPr>
        <w:tblStyle w:val="Tablaconcuadrcula"/>
        <w:tblW w:w="10790" w:type="dxa"/>
        <w:tblBorders>
          <w:top w:val="single" w:sz="24" w:space="0" w:color="auto"/>
          <w:left w:val="single" w:sz="24" w:space="0" w:color="auto"/>
          <w:bottom w:val="single" w:sz="24" w:space="0" w:color="auto"/>
          <w:right w:val="single" w:sz="24" w:space="0" w:color="auto"/>
          <w:insideH w:val="single" w:sz="8" w:space="0" w:color="auto"/>
          <w:insideV w:val="single" w:sz="8" w:space="0" w:color="auto"/>
        </w:tblBorders>
        <w:tblLook w:val="04A0" w:firstRow="1" w:lastRow="0" w:firstColumn="1" w:lastColumn="0" w:noHBand="0" w:noVBand="1"/>
      </w:tblPr>
      <w:tblGrid>
        <w:gridCol w:w="2805"/>
        <w:gridCol w:w="7985"/>
      </w:tblGrid>
      <w:tr w:rsidR="00456FAC" w14:paraId="658C86EC" w14:textId="77777777" w:rsidTr="00456FAC">
        <w:tc>
          <w:tcPr>
            <w:tcW w:w="2805" w:type="dxa"/>
            <w:tcBorders>
              <w:top w:val="single" w:sz="24" w:space="0" w:color="auto"/>
              <w:bottom w:val="single" w:sz="8" w:space="0" w:color="auto"/>
              <w:right w:val="single" w:sz="24" w:space="0" w:color="auto"/>
            </w:tcBorders>
            <w:vAlign w:val="center"/>
          </w:tcPr>
          <w:p w14:paraId="37500785" w14:textId="77777777" w:rsidR="00456FAC" w:rsidRPr="006D0215" w:rsidRDefault="00456FAC" w:rsidP="00456FAC">
            <w:pPr>
              <w:pStyle w:val="Ttulo2"/>
              <w:spacing w:before="0" w:beforeAutospacing="0" w:after="0" w:afterAutospacing="0"/>
              <w:rPr>
                <w:rFonts w:asciiTheme="minorHAnsi" w:eastAsia="Times New Roman" w:hAnsiTheme="minorHAnsi" w:cstheme="minorHAnsi"/>
                <w:b w:val="0"/>
                <w:color w:val="000000"/>
                <w:sz w:val="26"/>
                <w:szCs w:val="26"/>
                <w:u w:val="single"/>
              </w:rPr>
            </w:pPr>
            <w:r w:rsidRPr="006D0215">
              <w:rPr>
                <w:rFonts w:asciiTheme="minorHAnsi" w:hAnsiTheme="minorHAnsi"/>
                <w:sz w:val="26"/>
                <w:szCs w:val="26"/>
              </w:rPr>
              <w:t>Ruta A</w:t>
            </w:r>
            <w:r w:rsidRPr="006D0215">
              <w:rPr>
                <w:rFonts w:asciiTheme="minorHAnsi" w:hAnsiTheme="minorHAnsi"/>
                <w:b w:val="0"/>
                <w:sz w:val="26"/>
                <w:szCs w:val="26"/>
              </w:rPr>
              <w:t>:</w:t>
            </w:r>
          </w:p>
        </w:tc>
        <w:tc>
          <w:tcPr>
            <w:tcW w:w="7985" w:type="dxa"/>
            <w:tcBorders>
              <w:left w:val="single" w:sz="24" w:space="0" w:color="auto"/>
              <w:bottom w:val="single" w:sz="8" w:space="0" w:color="auto"/>
            </w:tcBorders>
            <w:shd w:val="clear" w:color="auto" w:fill="FBE4D5" w:themeFill="accent2" w:themeFillTint="33"/>
            <w:vAlign w:val="center"/>
          </w:tcPr>
          <w:p w14:paraId="143D3ABB" w14:textId="77777777" w:rsidR="00456FAC" w:rsidRPr="002F4A44" w:rsidRDefault="00456FAC" w:rsidP="00456FAC">
            <w:pPr>
              <w:pStyle w:val="NormalWeb"/>
              <w:spacing w:before="0" w:beforeAutospacing="0" w:after="0" w:afterAutospacing="0"/>
              <w:jc w:val="center"/>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F4A44">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MOSCÚ</w:t>
            </w:r>
            <w:r w:rsidRPr="002F4A44">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ÚGLICH – YAROSLAVL– </w:t>
            </w:r>
          </w:p>
          <w:p w14:paraId="0C02E15E" w14:textId="2CC32D4A" w:rsidR="00456FAC" w:rsidRPr="002F4A44" w:rsidRDefault="00456FAC" w:rsidP="00456FAC">
            <w:pPr>
              <w:pStyle w:val="NormalWeb"/>
              <w:spacing w:before="0" w:beforeAutospacing="0" w:after="0" w:afterAutospacing="0"/>
              <w:jc w:val="center"/>
              <w:rPr>
                <w:rFonts w:asciiTheme="minorHAnsi" w:hAnsiTheme="minorHAnsi"/>
                <w:b/>
                <w:bCs/>
                <w:color w:val="C00000"/>
                <w:sz w:val="26"/>
                <w:szCs w:val="26"/>
              </w:rPr>
            </w:pPr>
            <w:r w:rsidRPr="002F4A44">
              <w:rPr>
                <w:rFonts w:asciiTheme="minorHAnsi" w:hAnsiTheme="minorHAnsi"/>
                <w:b/>
                <w:bCs/>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GÓRITSY – KIZHÍ – MANDROGUI – </w:t>
            </w:r>
            <w:r w:rsidRPr="002F4A44">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SAN PETERSBURGO</w:t>
            </w:r>
            <w:r w:rsidR="006741B8">
              <w:rPr>
                <w:rFonts w:asciiTheme="minorHAnsi" w:hAnsiTheme="minorHAnsi"/>
                <w:b/>
                <w:bCs/>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456FAC" w14:paraId="1E2A1D8A" w14:textId="77777777" w:rsidTr="00456FAC">
        <w:tc>
          <w:tcPr>
            <w:tcW w:w="2805" w:type="dxa"/>
            <w:tcBorders>
              <w:top w:val="single" w:sz="8" w:space="0" w:color="auto"/>
              <w:bottom w:val="single" w:sz="24" w:space="0" w:color="auto"/>
              <w:right w:val="single" w:sz="24" w:space="0" w:color="auto"/>
            </w:tcBorders>
            <w:vAlign w:val="center"/>
          </w:tcPr>
          <w:p w14:paraId="5B20F947" w14:textId="77777777" w:rsidR="00456FAC" w:rsidRPr="00676B1B" w:rsidRDefault="00456FAC" w:rsidP="00456FAC">
            <w:pPr>
              <w:pStyle w:val="Ttulo2"/>
              <w:spacing w:before="0" w:beforeAutospacing="0" w:after="0" w:afterAutospacing="0"/>
              <w:rPr>
                <w:rFonts w:asciiTheme="minorHAnsi" w:eastAsia="Times New Roman" w:hAnsiTheme="minorHAnsi" w:cstheme="minorHAnsi"/>
                <w:b w:val="0"/>
                <w:color w:val="000000"/>
                <w:u w:val="single"/>
              </w:rPr>
            </w:pPr>
            <w:r w:rsidRPr="00676B1B">
              <w:rPr>
                <w:rFonts w:asciiTheme="minorHAnsi" w:hAnsiTheme="minorHAnsi"/>
                <w:b w:val="0"/>
                <w:sz w:val="22"/>
                <w:szCs w:val="22"/>
              </w:rPr>
              <w:t>Duración del tour:</w:t>
            </w:r>
          </w:p>
        </w:tc>
        <w:tc>
          <w:tcPr>
            <w:tcW w:w="7985" w:type="dxa"/>
            <w:tcBorders>
              <w:top w:val="single" w:sz="8" w:space="0" w:color="auto"/>
              <w:left w:val="single" w:sz="24" w:space="0" w:color="auto"/>
              <w:bottom w:val="single" w:sz="24" w:space="0" w:color="auto"/>
            </w:tcBorders>
            <w:shd w:val="clear" w:color="auto" w:fill="FBE4D5" w:themeFill="accent2" w:themeFillTint="33"/>
            <w:vAlign w:val="center"/>
          </w:tcPr>
          <w:p w14:paraId="1B080810" w14:textId="77777777" w:rsidR="00456FAC" w:rsidRPr="006D0215" w:rsidRDefault="00456FAC" w:rsidP="00456FAC">
            <w:pPr>
              <w:pStyle w:val="Ttulo2"/>
              <w:spacing w:before="0" w:beforeAutospacing="0" w:after="0" w:afterAutospacing="0"/>
              <w:jc w:val="center"/>
              <w:rPr>
                <w:rFonts w:asciiTheme="minorHAnsi" w:eastAsia="Times New Roman" w:hAnsiTheme="minorHAnsi" w:cstheme="minorHAnsi"/>
                <w:color w:val="000000"/>
                <w:sz w:val="26"/>
                <w:szCs w:val="26"/>
                <w:u w:val="single"/>
              </w:rPr>
            </w:pPr>
            <w:r>
              <w:rPr>
                <w:rFonts w:asciiTheme="minorHAnsi" w:hAnsiTheme="minorHAnsi"/>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6D0215">
              <w:rPr>
                <w:rFonts w:asciiTheme="minorHAnsi" w:hAnsiTheme="minorHAnsi"/>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días / </w:t>
            </w:r>
            <w:r>
              <w:rPr>
                <w:rFonts w:asciiTheme="minorHAnsi" w:hAnsiTheme="minorHAnsi"/>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6D0215">
              <w:rPr>
                <w:rFonts w:asciiTheme="minorHAnsi" w:hAnsiTheme="minorHAnsi"/>
                <w:color w:val="C00000"/>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noches</w:t>
            </w:r>
          </w:p>
        </w:tc>
      </w:tr>
      <w:tr w:rsidR="00456FAC" w14:paraId="23FA42B4" w14:textId="77777777" w:rsidTr="00456FAC">
        <w:tc>
          <w:tcPr>
            <w:tcW w:w="2805" w:type="dxa"/>
            <w:tcBorders>
              <w:top w:val="single" w:sz="24" w:space="0" w:color="auto"/>
              <w:bottom w:val="single" w:sz="8" w:space="0" w:color="auto"/>
              <w:right w:val="single" w:sz="24" w:space="0" w:color="auto"/>
            </w:tcBorders>
            <w:vAlign w:val="center"/>
          </w:tcPr>
          <w:p w14:paraId="50BBF4CC" w14:textId="77777777" w:rsidR="00456FAC" w:rsidRPr="00676B1B" w:rsidRDefault="00456FAC" w:rsidP="00456FAC">
            <w:pPr>
              <w:pStyle w:val="Ttulo2"/>
              <w:spacing w:before="0" w:beforeAutospacing="0" w:after="0" w:afterAutospacing="0"/>
              <w:rPr>
                <w:rFonts w:asciiTheme="minorHAnsi" w:hAnsiTheme="minorHAnsi"/>
                <w:b w:val="0"/>
                <w:sz w:val="22"/>
                <w:szCs w:val="22"/>
                <w:lang w:val="es-ES"/>
              </w:rPr>
            </w:pPr>
            <w:r w:rsidRPr="00676B1B">
              <w:rPr>
                <w:rFonts w:asciiTheme="minorHAnsi" w:hAnsiTheme="minorHAnsi"/>
                <w:b w:val="0"/>
                <w:sz w:val="22"/>
                <w:szCs w:val="22"/>
              </w:rPr>
              <w:t xml:space="preserve">Inicio del tour en </w:t>
            </w:r>
            <w:r w:rsidRPr="00676B1B">
              <w:rPr>
                <w:rFonts w:asciiTheme="minorHAnsi" w:hAnsiTheme="minorHAnsi"/>
                <w:sz w:val="22"/>
                <w:szCs w:val="22"/>
              </w:rPr>
              <w:t>Moscú</w:t>
            </w:r>
            <w:r w:rsidRPr="00676B1B">
              <w:rPr>
                <w:rFonts w:asciiTheme="minorHAnsi" w:hAnsiTheme="minorHAnsi"/>
                <w:b w:val="0"/>
                <w:sz w:val="22"/>
                <w:szCs w:val="22"/>
                <w:lang w:val="es-ES"/>
              </w:rPr>
              <w:t xml:space="preserve"> </w:t>
            </w:r>
          </w:p>
          <w:p w14:paraId="55AB22C1" w14:textId="5759DC00" w:rsidR="00456FAC" w:rsidRPr="00676B1B" w:rsidRDefault="00456FAC" w:rsidP="00456FAC">
            <w:pPr>
              <w:pStyle w:val="Ttulo2"/>
              <w:spacing w:before="0" w:beforeAutospacing="0" w:after="0" w:afterAutospacing="0"/>
              <w:rPr>
                <w:rFonts w:asciiTheme="minorHAnsi" w:eastAsia="Times New Roman" w:hAnsiTheme="minorHAnsi" w:cstheme="minorHAnsi"/>
                <w:b w:val="0"/>
                <w:color w:val="000000"/>
                <w:u w:val="single"/>
              </w:rPr>
            </w:pPr>
            <w:r w:rsidRPr="00676B1B">
              <w:rPr>
                <w:rFonts w:asciiTheme="minorHAnsi" w:hAnsiTheme="minorHAnsi"/>
                <w:b w:val="0"/>
                <w:sz w:val="22"/>
                <w:szCs w:val="22"/>
                <w:lang w:val="es-ES"/>
              </w:rPr>
              <w:t xml:space="preserve">los </w:t>
            </w:r>
            <w:r w:rsidR="004F456D">
              <w:rPr>
                <w:rFonts w:asciiTheme="minorHAnsi" w:hAnsiTheme="minorHAnsi"/>
                <w:i/>
                <w:sz w:val="22"/>
                <w:szCs w:val="22"/>
                <w:lang w:val="es-ES"/>
              </w:rPr>
              <w:t>Sábado</w:t>
            </w:r>
            <w:r w:rsidRPr="00EC7FC4">
              <w:rPr>
                <w:rFonts w:asciiTheme="minorHAnsi" w:hAnsiTheme="minorHAnsi"/>
                <w:b w:val="0"/>
                <w:i/>
                <w:sz w:val="22"/>
                <w:szCs w:val="22"/>
              </w:rPr>
              <w:t>:</w:t>
            </w:r>
          </w:p>
        </w:tc>
        <w:tc>
          <w:tcPr>
            <w:tcW w:w="7985" w:type="dxa"/>
            <w:tcBorders>
              <w:top w:val="single" w:sz="24" w:space="0" w:color="auto"/>
              <w:left w:val="single" w:sz="24" w:space="0" w:color="auto"/>
            </w:tcBorders>
            <w:vAlign w:val="center"/>
          </w:tcPr>
          <w:p w14:paraId="21612E7E" w14:textId="62AEBB5D" w:rsidR="00456FAC" w:rsidRPr="0042021E" w:rsidRDefault="00456FAC" w:rsidP="00456FAC">
            <w:pPr>
              <w:pStyle w:val="NormalWeb"/>
              <w:spacing w:before="0" w:beforeAutospacing="0" w:after="0" w:afterAutospacing="0"/>
              <w:rPr>
                <w:rFonts w:asciiTheme="minorHAnsi" w:hAnsiTheme="minorHAnsi"/>
                <w:b/>
                <w:bCs/>
                <w:sz w:val="22"/>
                <w:szCs w:val="22"/>
                <w:lang w:val="es-ES"/>
              </w:rPr>
            </w:pPr>
            <w:r w:rsidRPr="00676B1B">
              <w:rPr>
                <w:rFonts w:asciiTheme="minorHAnsi" w:hAnsiTheme="minorHAnsi"/>
                <w:b/>
                <w:bCs/>
                <w:i/>
                <w:sz w:val="22"/>
                <w:szCs w:val="22"/>
                <w:lang w:val="es-ES"/>
              </w:rPr>
              <w:t xml:space="preserve">Temporada </w:t>
            </w:r>
            <w:r w:rsidR="003C4D9B">
              <w:rPr>
                <w:rFonts w:asciiTheme="minorHAnsi" w:hAnsiTheme="minorHAnsi"/>
                <w:b/>
                <w:bCs/>
                <w:i/>
                <w:sz w:val="22"/>
                <w:szCs w:val="22"/>
                <w:lang w:val="es-ES"/>
              </w:rPr>
              <w:t xml:space="preserve">SUPER </w:t>
            </w:r>
            <w:r w:rsidRPr="00676B1B">
              <w:rPr>
                <w:rFonts w:asciiTheme="minorHAnsi" w:hAnsiTheme="minorHAnsi"/>
                <w:b/>
                <w:bCs/>
                <w:i/>
                <w:sz w:val="22"/>
                <w:szCs w:val="22"/>
                <w:lang w:val="es-ES"/>
              </w:rPr>
              <w:t>ALTA:</w:t>
            </w:r>
            <w:r w:rsidRPr="00676B1B">
              <w:rPr>
                <w:rFonts w:asciiTheme="minorHAnsi" w:hAnsiTheme="minorHAnsi"/>
                <w:b/>
                <w:bCs/>
                <w:sz w:val="22"/>
                <w:szCs w:val="22"/>
                <w:lang w:val="es-ES"/>
              </w:rPr>
              <w:t xml:space="preserve"> </w:t>
            </w:r>
            <w:r>
              <w:rPr>
                <w:rFonts w:asciiTheme="minorHAnsi" w:hAnsiTheme="minorHAnsi"/>
                <w:b/>
                <w:bCs/>
                <w:sz w:val="22"/>
                <w:szCs w:val="22"/>
                <w:lang w:val="es-ES"/>
              </w:rPr>
              <w:t xml:space="preserve">  </w:t>
            </w:r>
            <w:r>
              <w:rPr>
                <w:rFonts w:asciiTheme="minorHAnsi" w:hAnsiTheme="minorHAnsi"/>
                <w:b/>
                <w:bCs/>
                <w:sz w:val="22"/>
                <w:szCs w:val="22"/>
                <w:lang w:val="es-ES"/>
              </w:rPr>
              <w:tab/>
            </w:r>
            <w:r w:rsidRPr="00676B1B">
              <w:rPr>
                <w:rFonts w:asciiTheme="minorHAnsi" w:hAnsiTheme="minorHAnsi"/>
                <w:b/>
                <w:bCs/>
                <w:color w:val="C00000"/>
                <w:sz w:val="22"/>
                <w:szCs w:val="22"/>
                <w:u w:val="single"/>
              </w:rPr>
              <w:t>Junio</w:t>
            </w:r>
            <w:r>
              <w:rPr>
                <w:rFonts w:asciiTheme="minorHAnsi" w:hAnsiTheme="minorHAnsi"/>
                <w:b/>
                <w:bCs/>
                <w:color w:val="C00000"/>
                <w:sz w:val="22"/>
                <w:szCs w:val="22"/>
                <w:u w:val="single"/>
              </w:rPr>
              <w:t xml:space="preserve"> </w:t>
            </w:r>
            <w:r w:rsidRPr="00676B1B">
              <w:rPr>
                <w:rFonts w:asciiTheme="minorHAnsi" w:hAnsiTheme="minorHAnsi"/>
                <w:b/>
                <w:bCs/>
                <w:color w:val="C00000"/>
                <w:sz w:val="22"/>
                <w:szCs w:val="22"/>
                <w:u w:val="single"/>
              </w:rPr>
              <w:t>1</w:t>
            </w:r>
            <w:r w:rsidR="004F456D">
              <w:rPr>
                <w:rFonts w:asciiTheme="minorHAnsi" w:hAnsiTheme="minorHAnsi"/>
                <w:b/>
                <w:bCs/>
                <w:color w:val="C00000"/>
                <w:sz w:val="22"/>
                <w:szCs w:val="22"/>
                <w:u w:val="single"/>
              </w:rPr>
              <w:t>6</w:t>
            </w:r>
            <w:r w:rsidRPr="00676B1B">
              <w:rPr>
                <w:rFonts w:asciiTheme="minorHAnsi" w:hAnsiTheme="minorHAnsi"/>
                <w:b/>
                <w:bCs/>
                <w:color w:val="C00000"/>
                <w:sz w:val="22"/>
                <w:szCs w:val="22"/>
              </w:rPr>
              <w:t xml:space="preserve">;  </w:t>
            </w:r>
            <w:r>
              <w:rPr>
                <w:rFonts w:asciiTheme="minorHAnsi" w:hAnsiTheme="minorHAnsi"/>
                <w:b/>
                <w:bCs/>
                <w:color w:val="C00000"/>
                <w:sz w:val="22"/>
                <w:szCs w:val="22"/>
              </w:rPr>
              <w:t xml:space="preserve"> </w:t>
            </w:r>
            <w:r w:rsidRPr="00676B1B">
              <w:rPr>
                <w:rFonts w:asciiTheme="minorHAnsi" w:hAnsiTheme="minorHAnsi"/>
                <w:b/>
                <w:bCs/>
                <w:color w:val="C00000"/>
                <w:sz w:val="22"/>
                <w:szCs w:val="22"/>
              </w:rPr>
              <w:t xml:space="preserve"> </w:t>
            </w:r>
            <w:r w:rsidRPr="00676B1B">
              <w:rPr>
                <w:rFonts w:asciiTheme="minorHAnsi" w:hAnsiTheme="minorHAnsi"/>
                <w:b/>
                <w:bCs/>
                <w:color w:val="C00000"/>
                <w:sz w:val="22"/>
                <w:szCs w:val="22"/>
                <w:u w:val="single"/>
              </w:rPr>
              <w:t xml:space="preserve">Julio </w:t>
            </w:r>
            <w:r>
              <w:rPr>
                <w:rFonts w:asciiTheme="minorHAnsi" w:hAnsiTheme="minorHAnsi"/>
                <w:b/>
                <w:bCs/>
                <w:color w:val="C00000"/>
                <w:sz w:val="22"/>
                <w:szCs w:val="22"/>
                <w:u w:val="single"/>
              </w:rPr>
              <w:t>0</w:t>
            </w:r>
            <w:r w:rsidR="004F456D">
              <w:rPr>
                <w:rFonts w:asciiTheme="minorHAnsi" w:hAnsiTheme="minorHAnsi"/>
                <w:b/>
                <w:bCs/>
                <w:color w:val="C00000"/>
                <w:sz w:val="22"/>
                <w:szCs w:val="22"/>
                <w:u w:val="single"/>
              </w:rPr>
              <w:t>7</w:t>
            </w:r>
            <w:r w:rsidR="004F456D">
              <w:rPr>
                <w:rFonts w:asciiTheme="minorHAnsi" w:hAnsiTheme="minorHAnsi"/>
                <w:b/>
                <w:bCs/>
                <w:color w:val="C00000"/>
                <w:sz w:val="22"/>
                <w:szCs w:val="22"/>
              </w:rPr>
              <w:t>;</w:t>
            </w:r>
            <w:r w:rsidRPr="00676B1B">
              <w:rPr>
                <w:rFonts w:asciiTheme="minorHAnsi" w:hAnsiTheme="minorHAnsi"/>
                <w:b/>
                <w:bCs/>
                <w:color w:val="C00000"/>
                <w:sz w:val="22"/>
                <w:szCs w:val="22"/>
              </w:rPr>
              <w:t xml:space="preserve"> </w:t>
            </w:r>
            <w:r>
              <w:rPr>
                <w:rFonts w:asciiTheme="minorHAnsi" w:hAnsiTheme="minorHAnsi"/>
                <w:b/>
                <w:bCs/>
                <w:color w:val="C00000"/>
                <w:sz w:val="22"/>
                <w:szCs w:val="22"/>
                <w:lang w:val="ru-RU"/>
              </w:rPr>
              <w:t xml:space="preserve"> </w:t>
            </w:r>
            <w:r w:rsidRPr="00676B1B">
              <w:rPr>
                <w:rFonts w:asciiTheme="minorHAnsi" w:hAnsiTheme="minorHAnsi"/>
                <w:b/>
                <w:bCs/>
                <w:color w:val="C00000"/>
                <w:sz w:val="22"/>
                <w:szCs w:val="22"/>
              </w:rPr>
              <w:t xml:space="preserve"> </w:t>
            </w:r>
            <w:r>
              <w:rPr>
                <w:rFonts w:asciiTheme="minorHAnsi" w:hAnsiTheme="minorHAnsi"/>
                <w:b/>
                <w:bCs/>
                <w:sz w:val="22"/>
                <w:szCs w:val="22"/>
                <w:lang w:val="es-ES"/>
              </w:rPr>
              <w:t xml:space="preserve"> </w:t>
            </w:r>
            <w:r w:rsidRPr="00676B1B">
              <w:rPr>
                <w:rFonts w:asciiTheme="minorHAnsi" w:hAnsiTheme="minorHAnsi"/>
                <w:b/>
                <w:bCs/>
                <w:color w:val="C00000"/>
                <w:sz w:val="22"/>
                <w:szCs w:val="22"/>
              </w:rPr>
              <w:t xml:space="preserve"> </w:t>
            </w:r>
            <w:r w:rsidR="004F456D" w:rsidRPr="00676B1B">
              <w:rPr>
                <w:rFonts w:asciiTheme="minorHAnsi" w:hAnsiTheme="minorHAnsi"/>
                <w:b/>
                <w:bCs/>
                <w:color w:val="C00000"/>
                <w:sz w:val="22"/>
                <w:szCs w:val="22"/>
                <w:u w:val="single"/>
              </w:rPr>
              <w:t xml:space="preserve">Julio </w:t>
            </w:r>
            <w:r w:rsidR="004F456D">
              <w:rPr>
                <w:rFonts w:asciiTheme="minorHAnsi" w:hAnsiTheme="minorHAnsi"/>
                <w:b/>
                <w:bCs/>
                <w:color w:val="C00000"/>
                <w:sz w:val="22"/>
                <w:szCs w:val="22"/>
                <w:u w:val="single"/>
              </w:rPr>
              <w:t>28</w:t>
            </w:r>
            <w:r w:rsidR="004F456D">
              <w:rPr>
                <w:rFonts w:asciiTheme="minorHAnsi" w:hAnsiTheme="minorHAnsi"/>
                <w:b/>
                <w:bCs/>
                <w:color w:val="C00000"/>
                <w:sz w:val="22"/>
                <w:szCs w:val="22"/>
              </w:rPr>
              <w:t>;</w:t>
            </w:r>
            <w:r w:rsidR="004F456D" w:rsidRPr="00676B1B">
              <w:rPr>
                <w:rFonts w:asciiTheme="minorHAnsi" w:hAnsiTheme="minorHAnsi"/>
                <w:b/>
                <w:bCs/>
                <w:color w:val="C00000"/>
                <w:sz w:val="22"/>
                <w:szCs w:val="22"/>
              </w:rPr>
              <w:t xml:space="preserve"> </w:t>
            </w:r>
            <w:r w:rsidR="004F456D">
              <w:rPr>
                <w:rFonts w:asciiTheme="minorHAnsi" w:hAnsiTheme="minorHAnsi"/>
                <w:b/>
                <w:bCs/>
                <w:color w:val="C00000"/>
                <w:sz w:val="22"/>
                <w:szCs w:val="22"/>
                <w:lang w:val="ru-RU"/>
              </w:rPr>
              <w:t xml:space="preserve"> </w:t>
            </w:r>
            <w:r w:rsidR="004F456D" w:rsidRPr="00676B1B">
              <w:rPr>
                <w:rFonts w:asciiTheme="minorHAnsi" w:hAnsiTheme="minorHAnsi"/>
                <w:b/>
                <w:bCs/>
                <w:color w:val="C00000"/>
                <w:sz w:val="22"/>
                <w:szCs w:val="22"/>
              </w:rPr>
              <w:t xml:space="preserve"> </w:t>
            </w:r>
            <w:r w:rsidR="004F456D">
              <w:rPr>
                <w:rFonts w:asciiTheme="minorHAnsi" w:hAnsiTheme="minorHAnsi"/>
                <w:b/>
                <w:bCs/>
                <w:sz w:val="22"/>
                <w:szCs w:val="22"/>
                <w:lang w:val="es-ES"/>
              </w:rPr>
              <w:t xml:space="preserve"> </w:t>
            </w:r>
            <w:r w:rsidR="004F456D" w:rsidRPr="00676B1B">
              <w:rPr>
                <w:rFonts w:asciiTheme="minorHAnsi" w:hAnsiTheme="minorHAnsi"/>
                <w:b/>
                <w:bCs/>
                <w:color w:val="C00000"/>
                <w:sz w:val="22"/>
                <w:szCs w:val="22"/>
              </w:rPr>
              <w:t xml:space="preserve">    </w:t>
            </w:r>
            <w:r w:rsidR="004F456D">
              <w:rPr>
                <w:rFonts w:asciiTheme="minorHAnsi" w:hAnsiTheme="minorHAnsi"/>
                <w:b/>
                <w:bCs/>
                <w:color w:val="C00000"/>
                <w:sz w:val="22"/>
                <w:szCs w:val="22"/>
                <w:lang w:val="ru-RU"/>
              </w:rPr>
              <w:t xml:space="preserve"> </w:t>
            </w:r>
            <w:r w:rsidRPr="00676B1B">
              <w:rPr>
                <w:rFonts w:asciiTheme="minorHAnsi" w:hAnsiTheme="minorHAnsi"/>
                <w:b/>
                <w:bCs/>
                <w:color w:val="C00000"/>
                <w:sz w:val="22"/>
                <w:szCs w:val="22"/>
              </w:rPr>
              <w:t xml:space="preserve">   </w:t>
            </w:r>
            <w:r>
              <w:rPr>
                <w:rFonts w:asciiTheme="minorHAnsi" w:hAnsiTheme="minorHAnsi"/>
                <w:b/>
                <w:bCs/>
                <w:color w:val="C00000"/>
                <w:sz w:val="22"/>
                <w:szCs w:val="22"/>
                <w:lang w:val="ru-RU"/>
              </w:rPr>
              <w:t xml:space="preserve"> </w:t>
            </w:r>
          </w:p>
          <w:p w14:paraId="28414C3A" w14:textId="3A786AC4" w:rsidR="00456FAC" w:rsidRPr="0042021E" w:rsidRDefault="00456FAC" w:rsidP="00456FAC">
            <w:pPr>
              <w:pStyle w:val="NormalWeb"/>
              <w:spacing w:before="0" w:beforeAutospacing="0" w:after="0" w:afterAutospacing="0"/>
              <w:rPr>
                <w:rFonts w:asciiTheme="minorHAnsi" w:hAnsiTheme="minorHAnsi"/>
                <w:b/>
                <w:bCs/>
                <w:sz w:val="22"/>
                <w:szCs w:val="22"/>
                <w:lang w:val="es-ES"/>
              </w:rPr>
            </w:pPr>
            <w:r w:rsidRPr="00676B1B">
              <w:rPr>
                <w:rFonts w:asciiTheme="minorHAnsi" w:hAnsiTheme="minorHAnsi"/>
                <w:b/>
                <w:bCs/>
                <w:i/>
                <w:sz w:val="22"/>
                <w:szCs w:val="22"/>
                <w:lang w:val="es-ES"/>
              </w:rPr>
              <w:t xml:space="preserve">Temporada </w:t>
            </w:r>
            <w:r w:rsidR="003C4D9B">
              <w:rPr>
                <w:rFonts w:asciiTheme="minorHAnsi" w:hAnsiTheme="minorHAnsi"/>
                <w:b/>
                <w:bCs/>
                <w:i/>
                <w:sz w:val="22"/>
                <w:szCs w:val="22"/>
                <w:lang w:val="es-ES"/>
              </w:rPr>
              <w:t>ALT</w:t>
            </w:r>
            <w:r w:rsidRPr="00676B1B">
              <w:rPr>
                <w:rFonts w:asciiTheme="minorHAnsi" w:hAnsiTheme="minorHAnsi"/>
                <w:b/>
                <w:bCs/>
                <w:i/>
                <w:sz w:val="22"/>
                <w:szCs w:val="22"/>
                <w:lang w:val="es-ES"/>
              </w:rPr>
              <w:t>A:</w:t>
            </w:r>
            <w:r w:rsidRPr="00676B1B">
              <w:rPr>
                <w:rFonts w:asciiTheme="minorHAnsi" w:hAnsiTheme="minorHAnsi"/>
                <w:b/>
                <w:bCs/>
                <w:sz w:val="22"/>
                <w:szCs w:val="22"/>
                <w:lang w:val="es-ES"/>
              </w:rPr>
              <w:t xml:space="preserve"> </w:t>
            </w:r>
            <w:r>
              <w:rPr>
                <w:rFonts w:asciiTheme="minorHAnsi" w:hAnsiTheme="minorHAnsi"/>
                <w:b/>
                <w:bCs/>
                <w:sz w:val="22"/>
                <w:szCs w:val="22"/>
                <w:lang w:val="es-ES"/>
              </w:rPr>
              <w:t xml:space="preserve">  </w:t>
            </w:r>
            <w:r>
              <w:rPr>
                <w:rFonts w:asciiTheme="minorHAnsi" w:hAnsiTheme="minorHAnsi"/>
                <w:b/>
                <w:bCs/>
                <w:sz w:val="22"/>
                <w:szCs w:val="22"/>
                <w:lang w:val="es-ES"/>
              </w:rPr>
              <w:tab/>
            </w:r>
            <w:r w:rsidR="003C4D9B">
              <w:rPr>
                <w:rFonts w:asciiTheme="minorHAnsi" w:hAnsiTheme="minorHAnsi"/>
                <w:b/>
                <w:bCs/>
                <w:sz w:val="22"/>
                <w:szCs w:val="22"/>
                <w:lang w:val="es-ES"/>
              </w:rPr>
              <w:t xml:space="preserve">              </w:t>
            </w:r>
            <w:r w:rsidR="004F456D">
              <w:rPr>
                <w:rFonts w:asciiTheme="minorHAnsi" w:hAnsiTheme="minorHAnsi"/>
                <w:b/>
                <w:bCs/>
                <w:color w:val="C00000"/>
                <w:sz w:val="22"/>
                <w:szCs w:val="22"/>
                <w:u w:val="single"/>
              </w:rPr>
              <w:t>Mayo</w:t>
            </w:r>
            <w:r w:rsidRPr="00676B1B">
              <w:rPr>
                <w:rFonts w:asciiTheme="minorHAnsi" w:hAnsiTheme="minorHAnsi"/>
                <w:b/>
                <w:bCs/>
                <w:color w:val="C00000"/>
                <w:sz w:val="22"/>
                <w:szCs w:val="22"/>
                <w:u w:val="single"/>
              </w:rPr>
              <w:t xml:space="preserve"> 2</w:t>
            </w:r>
            <w:r w:rsidR="004F456D">
              <w:rPr>
                <w:rFonts w:asciiTheme="minorHAnsi" w:hAnsiTheme="minorHAnsi"/>
                <w:b/>
                <w:bCs/>
                <w:color w:val="C00000"/>
                <w:sz w:val="22"/>
                <w:szCs w:val="22"/>
                <w:u w:val="single"/>
              </w:rPr>
              <w:t>6</w:t>
            </w:r>
            <w:r w:rsidRPr="00676B1B">
              <w:rPr>
                <w:rFonts w:asciiTheme="minorHAnsi" w:hAnsiTheme="minorHAnsi"/>
                <w:b/>
                <w:bCs/>
                <w:color w:val="C00000"/>
                <w:sz w:val="22"/>
                <w:szCs w:val="22"/>
              </w:rPr>
              <w:t xml:space="preserve">; </w:t>
            </w:r>
            <w:r>
              <w:rPr>
                <w:rFonts w:asciiTheme="minorHAnsi" w:hAnsiTheme="minorHAnsi"/>
                <w:b/>
                <w:bCs/>
                <w:color w:val="C00000"/>
                <w:sz w:val="22"/>
                <w:szCs w:val="22"/>
              </w:rPr>
              <w:t xml:space="preserve"> </w:t>
            </w:r>
            <w:r>
              <w:rPr>
                <w:rFonts w:asciiTheme="minorHAnsi" w:hAnsiTheme="minorHAnsi"/>
                <w:b/>
                <w:bCs/>
                <w:color w:val="C00000"/>
                <w:sz w:val="22"/>
                <w:szCs w:val="22"/>
                <w:lang w:val="ru-RU"/>
              </w:rPr>
              <w:t xml:space="preserve"> </w:t>
            </w:r>
            <w:r w:rsidRPr="00676B1B">
              <w:rPr>
                <w:rFonts w:asciiTheme="minorHAnsi" w:hAnsiTheme="minorHAnsi"/>
                <w:b/>
                <w:bCs/>
                <w:color w:val="C00000"/>
                <w:sz w:val="22"/>
                <w:szCs w:val="22"/>
              </w:rPr>
              <w:t xml:space="preserve"> </w:t>
            </w:r>
            <w:r w:rsidRPr="00676B1B">
              <w:rPr>
                <w:rFonts w:asciiTheme="minorHAnsi" w:hAnsiTheme="minorHAnsi"/>
                <w:b/>
                <w:bCs/>
                <w:color w:val="C00000"/>
                <w:sz w:val="22"/>
                <w:szCs w:val="22"/>
                <w:u w:val="single"/>
              </w:rPr>
              <w:t xml:space="preserve">Agosto </w:t>
            </w:r>
            <w:r>
              <w:rPr>
                <w:rFonts w:asciiTheme="minorHAnsi" w:hAnsiTheme="minorHAnsi"/>
                <w:b/>
                <w:bCs/>
                <w:color w:val="C00000"/>
                <w:sz w:val="22"/>
                <w:szCs w:val="22"/>
                <w:u w:val="single"/>
              </w:rPr>
              <w:t>1</w:t>
            </w:r>
            <w:r w:rsidR="004F456D">
              <w:rPr>
                <w:rFonts w:asciiTheme="minorHAnsi" w:hAnsiTheme="minorHAnsi"/>
                <w:b/>
                <w:bCs/>
                <w:color w:val="C00000"/>
                <w:sz w:val="22"/>
                <w:szCs w:val="22"/>
                <w:u w:val="single"/>
              </w:rPr>
              <w:t>8</w:t>
            </w:r>
            <w:r w:rsidR="004F456D">
              <w:rPr>
                <w:rFonts w:asciiTheme="minorHAnsi" w:hAnsiTheme="minorHAnsi"/>
                <w:b/>
                <w:bCs/>
                <w:color w:val="C00000"/>
                <w:sz w:val="22"/>
                <w:szCs w:val="22"/>
              </w:rPr>
              <w:t>.</w:t>
            </w:r>
            <w:r>
              <w:rPr>
                <w:rFonts w:asciiTheme="minorHAnsi" w:hAnsiTheme="minorHAnsi"/>
                <w:b/>
                <w:bCs/>
                <w:color w:val="C00000"/>
                <w:sz w:val="22"/>
                <w:szCs w:val="22"/>
                <w:lang w:val="ru-RU"/>
              </w:rPr>
              <w:t xml:space="preserve">  </w:t>
            </w:r>
            <w:r>
              <w:rPr>
                <w:rFonts w:asciiTheme="minorHAnsi" w:hAnsiTheme="minorHAnsi"/>
                <w:b/>
                <w:bCs/>
                <w:color w:val="C00000"/>
                <w:sz w:val="22"/>
                <w:szCs w:val="22"/>
                <w:lang w:val="es-ES"/>
              </w:rPr>
              <w:t xml:space="preserve"> </w:t>
            </w:r>
          </w:p>
          <w:p w14:paraId="6C16063D" w14:textId="03FD7B3F" w:rsidR="00456FAC" w:rsidRPr="00CD54DC" w:rsidRDefault="00456FAC" w:rsidP="00456FAC">
            <w:pPr>
              <w:spacing w:after="60"/>
              <w:rPr>
                <w:rFonts w:asciiTheme="minorHAnsi" w:hAnsiTheme="minorHAnsi"/>
                <w:b/>
                <w:bCs/>
                <w:color w:val="C00000"/>
                <w:sz w:val="22"/>
                <w:szCs w:val="22"/>
              </w:rPr>
            </w:pPr>
            <w:r w:rsidRPr="00676B1B">
              <w:rPr>
                <w:rFonts w:asciiTheme="minorHAnsi" w:hAnsiTheme="minorHAnsi"/>
                <w:b/>
                <w:bCs/>
                <w:i/>
                <w:sz w:val="22"/>
                <w:szCs w:val="22"/>
                <w:lang w:val="es-ES"/>
              </w:rPr>
              <w:t xml:space="preserve">Temporada </w:t>
            </w:r>
            <w:r>
              <w:rPr>
                <w:rFonts w:asciiTheme="minorHAnsi" w:hAnsiTheme="minorHAnsi"/>
                <w:b/>
                <w:bCs/>
                <w:i/>
                <w:sz w:val="22"/>
                <w:szCs w:val="22"/>
                <w:lang w:val="es-ES"/>
              </w:rPr>
              <w:t>BAJ</w:t>
            </w:r>
            <w:r w:rsidRPr="00676B1B">
              <w:rPr>
                <w:rFonts w:asciiTheme="minorHAnsi" w:hAnsiTheme="minorHAnsi"/>
                <w:b/>
                <w:bCs/>
                <w:i/>
                <w:sz w:val="22"/>
                <w:szCs w:val="22"/>
                <w:lang w:val="es-ES"/>
              </w:rPr>
              <w:t>A:</w:t>
            </w:r>
            <w:r w:rsidRPr="00676B1B">
              <w:rPr>
                <w:rFonts w:asciiTheme="minorHAnsi" w:hAnsiTheme="minorHAnsi"/>
                <w:b/>
                <w:bCs/>
                <w:sz w:val="22"/>
                <w:szCs w:val="22"/>
                <w:lang w:val="es-ES"/>
              </w:rPr>
              <w:t xml:space="preserve"> </w:t>
            </w:r>
            <w:r>
              <w:rPr>
                <w:rFonts w:asciiTheme="minorHAnsi" w:hAnsiTheme="minorHAnsi"/>
                <w:b/>
                <w:bCs/>
                <w:sz w:val="22"/>
                <w:szCs w:val="22"/>
                <w:lang w:val="es-ES"/>
              </w:rPr>
              <w:t xml:space="preserve">  </w:t>
            </w:r>
            <w:r>
              <w:rPr>
                <w:rFonts w:asciiTheme="minorHAnsi" w:hAnsiTheme="minorHAnsi"/>
                <w:b/>
                <w:bCs/>
                <w:sz w:val="22"/>
                <w:szCs w:val="22"/>
                <w:lang w:val="es-ES"/>
              </w:rPr>
              <w:tab/>
            </w:r>
            <w:r w:rsidR="003C4D9B">
              <w:rPr>
                <w:rFonts w:asciiTheme="minorHAnsi" w:hAnsiTheme="minorHAnsi"/>
                <w:b/>
                <w:bCs/>
                <w:sz w:val="22"/>
                <w:szCs w:val="22"/>
                <w:lang w:val="es-ES"/>
              </w:rPr>
              <w:t xml:space="preserve">              </w:t>
            </w:r>
            <w:r>
              <w:rPr>
                <w:rFonts w:asciiTheme="minorHAnsi" w:hAnsiTheme="minorHAnsi"/>
                <w:b/>
                <w:bCs/>
                <w:color w:val="C00000"/>
                <w:sz w:val="22"/>
                <w:szCs w:val="22"/>
                <w:u w:val="single"/>
              </w:rPr>
              <w:t>Mayo</w:t>
            </w:r>
            <w:r w:rsidRPr="00676B1B">
              <w:rPr>
                <w:rFonts w:asciiTheme="minorHAnsi" w:hAnsiTheme="minorHAnsi"/>
                <w:b/>
                <w:bCs/>
                <w:color w:val="C00000"/>
                <w:sz w:val="22"/>
                <w:szCs w:val="22"/>
                <w:u w:val="single"/>
              </w:rPr>
              <w:t xml:space="preserve"> </w:t>
            </w:r>
            <w:r w:rsidR="004F456D">
              <w:rPr>
                <w:rFonts w:asciiTheme="minorHAnsi" w:hAnsiTheme="minorHAnsi"/>
                <w:b/>
                <w:bCs/>
                <w:color w:val="C00000"/>
                <w:sz w:val="22"/>
                <w:szCs w:val="22"/>
                <w:u w:val="single"/>
              </w:rPr>
              <w:t>05</w:t>
            </w:r>
            <w:r>
              <w:rPr>
                <w:rFonts w:asciiTheme="minorHAnsi" w:hAnsiTheme="minorHAnsi"/>
                <w:b/>
                <w:bCs/>
                <w:color w:val="C00000"/>
                <w:sz w:val="22"/>
                <w:szCs w:val="22"/>
              </w:rPr>
              <w:t>.</w:t>
            </w:r>
          </w:p>
        </w:tc>
      </w:tr>
      <w:tr w:rsidR="00456FAC" w14:paraId="044FD8D3" w14:textId="77777777" w:rsidTr="00456FAC">
        <w:tc>
          <w:tcPr>
            <w:tcW w:w="2805" w:type="dxa"/>
            <w:tcBorders>
              <w:top w:val="single" w:sz="8" w:space="0" w:color="auto"/>
              <w:bottom w:val="single" w:sz="24" w:space="0" w:color="auto"/>
              <w:right w:val="single" w:sz="24" w:space="0" w:color="auto"/>
            </w:tcBorders>
            <w:vAlign w:val="center"/>
          </w:tcPr>
          <w:p w14:paraId="52DDC6A3" w14:textId="77777777" w:rsidR="00456FAC" w:rsidRPr="00676B1B" w:rsidRDefault="00456FAC" w:rsidP="00456FAC">
            <w:pPr>
              <w:pStyle w:val="Ttulo2"/>
              <w:spacing w:before="0" w:beforeAutospacing="0" w:after="0" w:afterAutospacing="0"/>
              <w:rPr>
                <w:rFonts w:asciiTheme="minorHAnsi" w:eastAsia="Times New Roman" w:hAnsiTheme="minorHAnsi" w:cstheme="minorHAnsi"/>
                <w:b w:val="0"/>
                <w:color w:val="000000"/>
                <w:u w:val="single"/>
              </w:rPr>
            </w:pPr>
            <w:r w:rsidRPr="00676B1B">
              <w:rPr>
                <w:rFonts w:asciiTheme="minorHAnsi" w:hAnsiTheme="minorHAnsi"/>
                <w:sz w:val="22"/>
                <w:szCs w:val="22"/>
              </w:rPr>
              <w:t>Categoría</w:t>
            </w:r>
            <w:r w:rsidRPr="00676B1B">
              <w:rPr>
                <w:rFonts w:asciiTheme="minorHAnsi" w:hAnsiTheme="minorHAnsi"/>
                <w:b w:val="0"/>
                <w:sz w:val="22"/>
                <w:szCs w:val="22"/>
              </w:rPr>
              <w:t xml:space="preserve"> de crucero:</w:t>
            </w:r>
          </w:p>
        </w:tc>
        <w:tc>
          <w:tcPr>
            <w:tcW w:w="7985" w:type="dxa"/>
            <w:tcBorders>
              <w:left w:val="single" w:sz="24" w:space="0" w:color="auto"/>
            </w:tcBorders>
            <w:vAlign w:val="center"/>
          </w:tcPr>
          <w:p w14:paraId="211A2D7D" w14:textId="52F00C2D" w:rsidR="00456FAC" w:rsidRDefault="00456FAC" w:rsidP="00456FAC">
            <w:pPr>
              <w:pStyle w:val="Ttulo2"/>
              <w:spacing w:before="0" w:beforeAutospacing="0" w:after="0" w:afterAutospacing="0"/>
              <w:jc w:val="center"/>
              <w:rPr>
                <w:rFonts w:asciiTheme="minorHAnsi" w:eastAsia="Times New Roman" w:hAnsiTheme="minorHAnsi" w:cstheme="minorHAnsi"/>
                <w:color w:val="000000"/>
                <w:u w:val="single"/>
              </w:rPr>
            </w:pPr>
            <w:r w:rsidRPr="009166E4">
              <w:rPr>
                <w:rFonts w:asciiTheme="minorHAnsi" w:hAnsiTheme="minorHAnsi"/>
                <w:sz w:val="22"/>
                <w:szCs w:val="22"/>
                <w:u w:val="single"/>
              </w:rPr>
              <w:t xml:space="preserve">Motorship </w:t>
            </w:r>
            <w:r>
              <w:rPr>
                <w:rFonts w:asciiTheme="minorHAnsi" w:hAnsiTheme="minorHAnsi"/>
                <w:sz w:val="22"/>
                <w:szCs w:val="22"/>
                <w:u w:val="single"/>
              </w:rPr>
              <w:t>NI</w:t>
            </w:r>
            <w:r w:rsidR="00BB56BE">
              <w:rPr>
                <w:rFonts w:asciiTheme="minorHAnsi" w:hAnsiTheme="minorHAnsi"/>
                <w:sz w:val="22"/>
                <w:szCs w:val="22"/>
                <w:u w:val="single"/>
              </w:rPr>
              <w:t>ZHNY NOVGOROD</w:t>
            </w:r>
            <w:r w:rsidRPr="009166E4">
              <w:rPr>
                <w:rFonts w:asciiTheme="minorHAnsi" w:hAnsiTheme="minorHAnsi"/>
                <w:sz w:val="22"/>
                <w:szCs w:val="22"/>
                <w:u w:val="single"/>
              </w:rPr>
              <w:t xml:space="preserve"> - </w:t>
            </w:r>
            <w:r>
              <w:rPr>
                <w:rFonts w:asciiTheme="minorHAnsi" w:hAnsiTheme="minorHAnsi"/>
                <w:sz w:val="22"/>
                <w:szCs w:val="22"/>
                <w:u w:val="single"/>
              </w:rPr>
              <w:t>4</w:t>
            </w:r>
            <w:r w:rsidRPr="009166E4">
              <w:rPr>
                <w:rFonts w:asciiTheme="minorHAnsi" w:hAnsiTheme="minorHAnsi"/>
                <w:sz w:val="22"/>
                <w:szCs w:val="22"/>
              </w:rPr>
              <w:t xml:space="preserve">*, </w:t>
            </w:r>
            <w:r w:rsidRPr="00C41BB2">
              <w:rPr>
                <w:rFonts w:asciiTheme="minorHAnsi" w:hAnsiTheme="minorHAnsi"/>
                <w:b w:val="0"/>
                <w:sz w:val="22"/>
                <w:szCs w:val="22"/>
              </w:rPr>
              <w:t>el barco de clase "rio</w:t>
            </w:r>
            <w:r w:rsidRPr="00C41BB2">
              <w:rPr>
                <w:rFonts w:asciiTheme="minorHAnsi" w:eastAsia="Times New Roman" w:hAnsiTheme="minorHAnsi" w:cstheme="minorHAnsi"/>
                <w:b w:val="0"/>
                <w:color w:val="000000"/>
                <w:sz w:val="22"/>
                <w:szCs w:val="22"/>
                <w:lang w:val="es-ES"/>
              </w:rPr>
              <w:t>–mar" tipo 301</w:t>
            </w:r>
            <w:r w:rsidRPr="00C41BB2">
              <w:rPr>
                <w:rFonts w:asciiTheme="minorHAnsi" w:hAnsiTheme="minorHAnsi"/>
                <w:b w:val="0"/>
                <w:sz w:val="22"/>
                <w:szCs w:val="22"/>
              </w:rPr>
              <w:t>.</w:t>
            </w:r>
          </w:p>
        </w:tc>
      </w:tr>
    </w:tbl>
    <w:p w14:paraId="063DC3EA" w14:textId="77777777" w:rsidR="00456FAC" w:rsidRPr="00EA0CFC" w:rsidRDefault="00456FAC" w:rsidP="00456FAC">
      <w:pPr>
        <w:pStyle w:val="NormalWeb"/>
        <w:shd w:val="clear" w:color="auto" w:fill="FFFFFF"/>
        <w:spacing w:before="0" w:beforeAutospacing="0" w:after="0" w:afterAutospacing="0"/>
        <w:jc w:val="both"/>
        <w:rPr>
          <w:rFonts w:asciiTheme="minorHAnsi" w:hAnsiTheme="minorHAnsi"/>
          <w:color w:val="000000"/>
          <w:sz w:val="10"/>
          <w:szCs w:val="10"/>
        </w:rPr>
      </w:pPr>
      <w:r w:rsidRPr="00EA0CFC">
        <w:rPr>
          <w:rFonts w:asciiTheme="minorHAnsi" w:hAnsiTheme="minorHAnsi"/>
          <w:color w:val="000000"/>
          <w:sz w:val="10"/>
          <w:szCs w:val="10"/>
        </w:rPr>
        <w:tab/>
      </w:r>
    </w:p>
    <w:p w14:paraId="7C1DD6EC" w14:textId="138D605B" w:rsidR="00BB56BE" w:rsidRPr="00431BCD" w:rsidRDefault="00827437" w:rsidP="00BB56BE">
      <w:pPr>
        <w:pStyle w:val="NormalWeb"/>
        <w:shd w:val="clear" w:color="auto" w:fill="FFFFFF"/>
        <w:spacing w:before="0" w:beforeAutospacing="0" w:after="0" w:afterAutospacing="0"/>
        <w:jc w:val="both"/>
        <w:rPr>
          <w:rFonts w:asciiTheme="minorHAnsi" w:hAnsiTheme="minorHAnsi"/>
          <w:color w:val="000000"/>
          <w:sz w:val="21"/>
          <w:szCs w:val="21"/>
        </w:rPr>
      </w:pPr>
      <w:r>
        <w:rPr>
          <w:rFonts w:asciiTheme="minorHAnsi" w:hAnsiTheme="minorHAnsi"/>
          <w:color w:val="000000"/>
          <w:sz w:val="20"/>
          <w:szCs w:val="20"/>
        </w:rPr>
        <w:tab/>
      </w:r>
      <w:r w:rsidR="00BB56BE" w:rsidRPr="00431BCD">
        <w:rPr>
          <w:rFonts w:asciiTheme="minorHAnsi" w:hAnsiTheme="minorHAnsi"/>
          <w:color w:val="000000"/>
          <w:sz w:val="21"/>
          <w:szCs w:val="21"/>
        </w:rPr>
        <w:t xml:space="preserve">Crucero </w:t>
      </w:r>
      <w:r w:rsidR="00BB56BE" w:rsidRPr="00431BCD">
        <w:rPr>
          <w:rFonts w:asciiTheme="minorHAnsi" w:hAnsiTheme="minorHAnsi"/>
          <w:b/>
          <w:i/>
          <w:color w:val="000000"/>
          <w:sz w:val="21"/>
          <w:szCs w:val="21"/>
        </w:rPr>
        <w:t>MS NI</w:t>
      </w:r>
      <w:r w:rsidR="00BB56BE">
        <w:rPr>
          <w:rFonts w:asciiTheme="minorHAnsi" w:hAnsiTheme="minorHAnsi"/>
          <w:b/>
          <w:i/>
          <w:color w:val="000000"/>
          <w:sz w:val="21"/>
          <w:szCs w:val="21"/>
        </w:rPr>
        <w:t>ZHNY NOVGOROD</w:t>
      </w:r>
      <w:r w:rsidR="00BB56BE" w:rsidRPr="00431BCD">
        <w:rPr>
          <w:rFonts w:asciiTheme="minorHAnsi" w:hAnsiTheme="minorHAnsi"/>
          <w:color w:val="000000"/>
          <w:sz w:val="21"/>
          <w:szCs w:val="21"/>
        </w:rPr>
        <w:t xml:space="preserve"> de </w:t>
      </w:r>
      <w:r w:rsidR="00BB56BE" w:rsidRPr="00D65EAE">
        <w:rPr>
          <w:rFonts w:asciiTheme="minorHAnsi" w:hAnsiTheme="minorHAnsi"/>
          <w:b/>
          <w:color w:val="000000"/>
          <w:sz w:val="21"/>
          <w:szCs w:val="21"/>
        </w:rPr>
        <w:t>4*</w:t>
      </w:r>
      <w:r w:rsidR="00BB56BE" w:rsidRPr="00431BCD">
        <w:rPr>
          <w:rFonts w:asciiTheme="minorHAnsi" w:hAnsiTheme="minorHAnsi"/>
          <w:color w:val="000000"/>
          <w:sz w:val="21"/>
          <w:szCs w:val="21"/>
        </w:rPr>
        <w:t xml:space="preserve"> es un moderno barco </w:t>
      </w:r>
      <w:r w:rsidR="00BB56BE">
        <w:rPr>
          <w:rFonts w:asciiTheme="minorHAnsi" w:hAnsiTheme="minorHAnsi"/>
          <w:color w:val="000000"/>
          <w:sz w:val="21"/>
          <w:szCs w:val="21"/>
        </w:rPr>
        <w:t xml:space="preserve">de motor </w:t>
      </w:r>
      <w:r w:rsidR="00BB56BE" w:rsidRPr="00431BCD">
        <w:rPr>
          <w:rFonts w:asciiTheme="minorHAnsi" w:hAnsiTheme="minorHAnsi"/>
          <w:color w:val="000000"/>
          <w:sz w:val="21"/>
          <w:szCs w:val="21"/>
        </w:rPr>
        <w:t>de cinco cubiertas construido en Alemania en 19</w:t>
      </w:r>
      <w:r w:rsidR="00BB56BE">
        <w:rPr>
          <w:rFonts w:asciiTheme="minorHAnsi" w:hAnsiTheme="minorHAnsi"/>
          <w:color w:val="000000"/>
          <w:sz w:val="21"/>
          <w:szCs w:val="21"/>
        </w:rPr>
        <w:t>7</w:t>
      </w:r>
      <w:r w:rsidR="00CB0F73">
        <w:rPr>
          <w:rFonts w:asciiTheme="minorHAnsi" w:hAnsiTheme="minorHAnsi"/>
          <w:color w:val="000000"/>
          <w:sz w:val="21"/>
          <w:szCs w:val="21"/>
        </w:rPr>
        <w:t>9</w:t>
      </w:r>
      <w:r w:rsidR="00BB56BE" w:rsidRPr="00431BCD">
        <w:rPr>
          <w:rFonts w:asciiTheme="minorHAnsi" w:hAnsiTheme="minorHAnsi"/>
          <w:color w:val="000000"/>
          <w:sz w:val="21"/>
          <w:szCs w:val="21"/>
        </w:rPr>
        <w:t xml:space="preserve">, </w:t>
      </w:r>
      <w:r w:rsidR="00BB56BE">
        <w:rPr>
          <w:rFonts w:asciiTheme="minorHAnsi" w:hAnsiTheme="minorHAnsi"/>
          <w:color w:val="000000"/>
          <w:sz w:val="21"/>
          <w:szCs w:val="21"/>
        </w:rPr>
        <w:t xml:space="preserve">recién </w:t>
      </w:r>
      <w:r w:rsidR="00BB56BE" w:rsidRPr="00431BCD">
        <w:rPr>
          <w:rFonts w:asciiTheme="minorHAnsi" w:hAnsiTheme="minorHAnsi"/>
          <w:color w:val="000000"/>
          <w:sz w:val="21"/>
          <w:szCs w:val="21"/>
        </w:rPr>
        <w:t xml:space="preserve">remodelado por completo en </w:t>
      </w:r>
      <w:r w:rsidR="00BB56BE">
        <w:rPr>
          <w:rFonts w:asciiTheme="minorHAnsi" w:hAnsiTheme="minorHAnsi"/>
          <w:color w:val="000000"/>
          <w:sz w:val="21"/>
          <w:szCs w:val="21"/>
        </w:rPr>
        <w:t xml:space="preserve">este año </w:t>
      </w:r>
      <w:r w:rsidR="00BB56BE" w:rsidRPr="00431BCD">
        <w:rPr>
          <w:rFonts w:asciiTheme="minorHAnsi" w:hAnsiTheme="minorHAnsi"/>
          <w:color w:val="000000"/>
          <w:sz w:val="21"/>
          <w:szCs w:val="21"/>
        </w:rPr>
        <w:t>201</w:t>
      </w:r>
      <w:r w:rsidR="00BB56BE">
        <w:rPr>
          <w:rFonts w:asciiTheme="minorHAnsi" w:hAnsiTheme="minorHAnsi"/>
          <w:color w:val="000000"/>
          <w:sz w:val="21"/>
          <w:szCs w:val="21"/>
        </w:rPr>
        <w:t>9</w:t>
      </w:r>
      <w:r w:rsidR="00BB56BE" w:rsidRPr="00431BCD">
        <w:rPr>
          <w:rFonts w:asciiTheme="minorHAnsi" w:hAnsiTheme="minorHAnsi"/>
          <w:color w:val="000000"/>
          <w:sz w:val="21"/>
          <w:szCs w:val="21"/>
        </w:rPr>
        <w:t xml:space="preserve">, equipado con </w:t>
      </w:r>
      <w:r w:rsidR="00BB56BE">
        <w:rPr>
          <w:rFonts w:asciiTheme="minorHAnsi" w:hAnsiTheme="minorHAnsi"/>
          <w:color w:val="000000"/>
          <w:sz w:val="21"/>
          <w:szCs w:val="21"/>
        </w:rPr>
        <w:t xml:space="preserve">modernos dispositivos </w:t>
      </w:r>
      <w:r w:rsidR="00BB56BE" w:rsidRPr="00431BCD">
        <w:rPr>
          <w:rFonts w:asciiTheme="minorHAnsi" w:hAnsiTheme="minorHAnsi"/>
          <w:color w:val="000000"/>
          <w:sz w:val="21"/>
          <w:szCs w:val="21"/>
        </w:rPr>
        <w:t>de navegación</w:t>
      </w:r>
      <w:r w:rsidR="00BB56BE">
        <w:rPr>
          <w:rFonts w:asciiTheme="minorHAnsi" w:hAnsiTheme="minorHAnsi"/>
          <w:color w:val="000000"/>
          <w:sz w:val="21"/>
          <w:szCs w:val="21"/>
        </w:rPr>
        <w:t xml:space="preserve"> y que puede desarrollar</w:t>
      </w:r>
      <w:r w:rsidR="00BB56BE" w:rsidRPr="00431BCD">
        <w:rPr>
          <w:rFonts w:asciiTheme="minorHAnsi" w:hAnsiTheme="minorHAnsi"/>
          <w:color w:val="000000"/>
          <w:sz w:val="21"/>
          <w:szCs w:val="21"/>
        </w:rPr>
        <w:t xml:space="preserve"> </w:t>
      </w:r>
      <w:r w:rsidR="00BB56BE">
        <w:rPr>
          <w:rFonts w:asciiTheme="minorHAnsi" w:hAnsiTheme="minorHAnsi"/>
          <w:color w:val="000000"/>
          <w:sz w:val="21"/>
          <w:szCs w:val="21"/>
        </w:rPr>
        <w:t>la</w:t>
      </w:r>
      <w:r w:rsidR="00BB56BE" w:rsidRPr="00431BCD">
        <w:rPr>
          <w:rFonts w:asciiTheme="minorHAnsi" w:hAnsiTheme="minorHAnsi"/>
          <w:color w:val="000000"/>
          <w:sz w:val="21"/>
          <w:szCs w:val="21"/>
        </w:rPr>
        <w:t xml:space="preserve"> velocidad de 26 km por hora (alrededor de 17 MpH)</w:t>
      </w:r>
      <w:r w:rsidR="00BB56BE">
        <w:rPr>
          <w:rFonts w:asciiTheme="minorHAnsi" w:hAnsiTheme="minorHAnsi"/>
          <w:color w:val="000000"/>
          <w:sz w:val="21"/>
          <w:szCs w:val="21"/>
        </w:rPr>
        <w:t>, su l</w:t>
      </w:r>
      <w:r w:rsidR="00BB56BE" w:rsidRPr="00431BCD">
        <w:rPr>
          <w:rFonts w:asciiTheme="minorHAnsi" w:hAnsiTheme="minorHAnsi"/>
          <w:color w:val="000000"/>
          <w:sz w:val="21"/>
          <w:szCs w:val="21"/>
        </w:rPr>
        <w:t>ongitud es de 125 mts, anchura de 16.7 mts</w:t>
      </w:r>
      <w:r w:rsidR="00BB56BE">
        <w:rPr>
          <w:rFonts w:asciiTheme="minorHAnsi" w:hAnsiTheme="minorHAnsi"/>
          <w:color w:val="000000"/>
          <w:sz w:val="21"/>
          <w:szCs w:val="21"/>
        </w:rPr>
        <w:t xml:space="preserve"> y </w:t>
      </w:r>
      <w:r w:rsidR="00BB56BE" w:rsidRPr="00431BCD">
        <w:rPr>
          <w:rFonts w:asciiTheme="minorHAnsi" w:hAnsiTheme="minorHAnsi"/>
          <w:color w:val="000000"/>
          <w:sz w:val="21"/>
          <w:szCs w:val="21"/>
        </w:rPr>
        <w:t xml:space="preserve">capacidad </w:t>
      </w:r>
      <w:r w:rsidR="00BB56BE">
        <w:rPr>
          <w:rFonts w:asciiTheme="minorHAnsi" w:hAnsiTheme="minorHAnsi"/>
          <w:color w:val="000000"/>
          <w:sz w:val="21"/>
          <w:szCs w:val="21"/>
        </w:rPr>
        <w:t>para</w:t>
      </w:r>
      <w:r w:rsidR="00BB56BE" w:rsidRPr="00431BCD">
        <w:rPr>
          <w:rFonts w:asciiTheme="minorHAnsi" w:hAnsiTheme="minorHAnsi"/>
          <w:color w:val="000000"/>
          <w:sz w:val="21"/>
          <w:szCs w:val="21"/>
        </w:rPr>
        <w:t xml:space="preserve"> 2</w:t>
      </w:r>
      <w:r w:rsidR="00BB56BE">
        <w:rPr>
          <w:rFonts w:asciiTheme="minorHAnsi" w:hAnsiTheme="minorHAnsi"/>
          <w:color w:val="000000"/>
          <w:sz w:val="21"/>
          <w:szCs w:val="21"/>
        </w:rPr>
        <w:t>16</w:t>
      </w:r>
      <w:r w:rsidR="00BB56BE" w:rsidRPr="00431BCD">
        <w:rPr>
          <w:rFonts w:asciiTheme="minorHAnsi" w:hAnsiTheme="minorHAnsi"/>
          <w:color w:val="000000"/>
          <w:sz w:val="21"/>
          <w:szCs w:val="21"/>
        </w:rPr>
        <w:t xml:space="preserve"> pa</w:t>
      </w:r>
      <w:r w:rsidR="00BB56BE">
        <w:rPr>
          <w:rFonts w:asciiTheme="minorHAnsi" w:hAnsiTheme="minorHAnsi"/>
          <w:color w:val="000000"/>
          <w:sz w:val="21"/>
          <w:szCs w:val="21"/>
        </w:rPr>
        <w:t>x</w:t>
      </w:r>
      <w:r w:rsidR="00BB56BE" w:rsidRPr="00431BCD">
        <w:rPr>
          <w:rFonts w:asciiTheme="minorHAnsi" w:hAnsiTheme="minorHAnsi"/>
          <w:color w:val="000000"/>
          <w:sz w:val="21"/>
          <w:szCs w:val="21"/>
        </w:rPr>
        <w:t>.</w:t>
      </w:r>
    </w:p>
    <w:p w14:paraId="4D52715B" w14:textId="77777777" w:rsidR="00CB0F73" w:rsidRPr="00077806" w:rsidRDefault="00CB0F73" w:rsidP="00CB0F73">
      <w:pPr>
        <w:jc w:val="both"/>
        <w:rPr>
          <w:rFonts w:asciiTheme="minorHAnsi" w:hAnsiTheme="minorHAnsi" w:cstheme="minorHAnsi"/>
          <w:sz w:val="21"/>
          <w:szCs w:val="21"/>
          <w:lang w:val="es-ES"/>
        </w:rPr>
      </w:pPr>
      <w:r w:rsidRPr="00077806">
        <w:rPr>
          <w:rFonts w:asciiTheme="minorHAnsi" w:hAnsiTheme="minorHAnsi"/>
          <w:color w:val="000000"/>
          <w:sz w:val="21"/>
          <w:szCs w:val="21"/>
          <w:lang w:val="es-ES"/>
        </w:rPr>
        <w:tab/>
        <w:t xml:space="preserve">Este barco cuenta con las siguientes </w:t>
      </w:r>
      <w:r w:rsidRPr="00077806">
        <w:rPr>
          <w:rFonts w:asciiTheme="minorHAnsi" w:hAnsiTheme="minorHAnsi" w:cstheme="minorHAnsi"/>
          <w:sz w:val="21"/>
          <w:szCs w:val="21"/>
          <w:lang w:val="es-ES"/>
        </w:rPr>
        <w:t xml:space="preserve">instalaciones a bordo: </w:t>
      </w:r>
      <w:r w:rsidRPr="00077806">
        <w:rPr>
          <w:rFonts w:asciiTheme="minorHAnsi" w:hAnsiTheme="minorHAnsi"/>
          <w:color w:val="000000"/>
          <w:sz w:val="21"/>
          <w:szCs w:val="21"/>
          <w:lang w:val="es-ES"/>
        </w:rPr>
        <w:t>recepción, un restaurante, un restaurante-bar, 2 bares</w:t>
      </w:r>
      <w:r w:rsidRPr="00077806">
        <w:rPr>
          <w:rFonts w:asciiTheme="minorHAnsi" w:hAnsiTheme="minorHAnsi" w:cstheme="minorHAnsi"/>
          <w:sz w:val="21"/>
          <w:szCs w:val="21"/>
          <w:shd w:val="clear" w:color="auto" w:fill="FFFFFF"/>
          <w:lang w:val="es-ES"/>
        </w:rPr>
        <w:t xml:space="preserve"> (los comedores a bordo ofrecen cocina internacional y rusa, así como las especialidades de las regiones circundantes, todo servido en una atmosfera agradable)</w:t>
      </w:r>
      <w:r w:rsidRPr="00077806">
        <w:rPr>
          <w:rFonts w:asciiTheme="minorHAnsi" w:hAnsiTheme="minorHAnsi"/>
          <w:color w:val="000000"/>
          <w:sz w:val="21"/>
          <w:szCs w:val="21"/>
          <w:lang w:val="es-ES"/>
        </w:rPr>
        <w:t xml:space="preserve">, salón musical de conferencias con pista de baile, solárium, sauna, gimnasio y salón SPA (masaje), servicio medico, biblioteca, tienda de souvenirs, peluquería, cuarto de planchado. </w:t>
      </w:r>
      <w:r w:rsidRPr="00077806">
        <w:rPr>
          <w:rFonts w:asciiTheme="minorHAnsi" w:hAnsiTheme="minorHAnsi" w:cstheme="minorHAnsi"/>
          <w:sz w:val="21"/>
          <w:szCs w:val="21"/>
          <w:shd w:val="clear" w:color="auto" w:fill="FFFFFF"/>
          <w:lang w:val="es-ES"/>
        </w:rPr>
        <w:t>El servicio de lavandería también está disponible.</w:t>
      </w:r>
      <w:r w:rsidRPr="00077806">
        <w:rPr>
          <w:rFonts w:asciiTheme="minorHAnsi" w:hAnsiTheme="minorHAnsi" w:cstheme="minorHAnsi"/>
          <w:sz w:val="21"/>
          <w:szCs w:val="21"/>
          <w:lang w:val="es-ES"/>
        </w:rPr>
        <w:t xml:space="preserve"> </w:t>
      </w:r>
      <w:r w:rsidRPr="00077806">
        <w:rPr>
          <w:rFonts w:asciiTheme="minorHAnsi" w:hAnsiTheme="minorHAnsi"/>
          <w:color w:val="000000"/>
          <w:sz w:val="21"/>
          <w:szCs w:val="21"/>
          <w:lang w:val="es-ES"/>
        </w:rPr>
        <w:t>Cobertura de Wi-Fi en todo el barco.</w:t>
      </w:r>
    </w:p>
    <w:p w14:paraId="6ED38360" w14:textId="47E0D6FD" w:rsidR="00CB0F73" w:rsidRPr="00077806" w:rsidRDefault="00CB0F73" w:rsidP="00CB0F73">
      <w:pPr>
        <w:pStyle w:val="NormalWeb"/>
        <w:shd w:val="clear" w:color="auto" w:fill="FFFFFF"/>
        <w:spacing w:before="0" w:beforeAutospacing="0" w:after="60" w:afterAutospacing="0"/>
        <w:jc w:val="both"/>
        <w:rPr>
          <w:rFonts w:asciiTheme="minorHAnsi" w:hAnsiTheme="minorHAnsi"/>
          <w:color w:val="000000"/>
          <w:sz w:val="21"/>
          <w:szCs w:val="21"/>
          <w:lang w:val="es-ES"/>
        </w:rPr>
      </w:pPr>
      <w:r w:rsidRPr="00077806">
        <w:rPr>
          <w:rFonts w:asciiTheme="minorHAnsi" w:hAnsiTheme="minorHAnsi"/>
          <w:color w:val="000000"/>
          <w:sz w:val="21"/>
          <w:szCs w:val="21"/>
          <w:lang w:val="es-ES"/>
        </w:rPr>
        <w:tab/>
        <w:t>El barco cuenta con 1</w:t>
      </w:r>
      <w:r w:rsidR="008F5AA9">
        <w:rPr>
          <w:rFonts w:asciiTheme="minorHAnsi" w:hAnsiTheme="minorHAnsi"/>
          <w:color w:val="000000"/>
          <w:sz w:val="21"/>
          <w:szCs w:val="21"/>
          <w:lang w:val="es-ES"/>
        </w:rPr>
        <w:t>12</w:t>
      </w:r>
      <w:r w:rsidRPr="00077806">
        <w:rPr>
          <w:rFonts w:asciiTheme="minorHAnsi" w:hAnsiTheme="minorHAnsi"/>
          <w:color w:val="000000"/>
          <w:sz w:val="21"/>
          <w:szCs w:val="21"/>
          <w:lang w:val="es-ES"/>
        </w:rPr>
        <w:t xml:space="preserve"> cabinas (altura 2.2m) de tipo externas con ventanas panorámicas </w:t>
      </w:r>
      <w:r w:rsidRPr="00077806">
        <w:rPr>
          <w:rFonts w:asciiTheme="minorHAnsi" w:hAnsiTheme="minorHAnsi"/>
          <w:color w:val="000000" w:themeColor="text1"/>
          <w:sz w:val="21"/>
          <w:szCs w:val="2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sz w:val="21"/>
          <w:szCs w:val="21"/>
          <w:lang w:val="es-ES"/>
        </w:rPr>
        <w:t>6 Suites,</w:t>
      </w:r>
      <w:r w:rsidR="00B872D1">
        <w:rPr>
          <w:rFonts w:asciiTheme="minorHAnsi" w:hAnsiTheme="minorHAnsi"/>
          <w:color w:val="000000"/>
          <w:sz w:val="21"/>
          <w:szCs w:val="21"/>
          <w:lang w:val="es-ES"/>
        </w:rPr>
        <w:t xml:space="preserve"> </w:t>
      </w:r>
      <w:r w:rsidR="008F5AA9">
        <w:rPr>
          <w:rFonts w:asciiTheme="minorHAnsi" w:hAnsiTheme="minorHAnsi"/>
          <w:color w:val="000000"/>
          <w:sz w:val="21"/>
          <w:szCs w:val="21"/>
          <w:lang w:val="es-ES"/>
        </w:rPr>
        <w:t>40 cabinas Deluxe Twin, 48</w:t>
      </w:r>
      <w:r w:rsidRPr="00077806">
        <w:rPr>
          <w:rFonts w:asciiTheme="minorHAnsi" w:hAnsiTheme="minorHAnsi"/>
          <w:color w:val="000000"/>
          <w:sz w:val="21"/>
          <w:szCs w:val="21"/>
          <w:lang w:val="es-ES"/>
        </w:rPr>
        <w:t xml:space="preserve"> cabinas Standard Twin/Dable, </w:t>
      </w:r>
      <w:r w:rsidR="008F5AA9">
        <w:rPr>
          <w:rFonts w:asciiTheme="minorHAnsi" w:hAnsiTheme="minorHAnsi"/>
          <w:color w:val="000000"/>
          <w:sz w:val="21"/>
          <w:szCs w:val="21"/>
          <w:lang w:val="es-ES"/>
        </w:rPr>
        <w:t>8</w:t>
      </w:r>
      <w:r w:rsidRPr="00077806">
        <w:rPr>
          <w:rFonts w:asciiTheme="minorHAnsi" w:hAnsiTheme="minorHAnsi"/>
          <w:color w:val="000000"/>
          <w:sz w:val="21"/>
          <w:szCs w:val="21"/>
          <w:lang w:val="es-ES"/>
        </w:rPr>
        <w:t xml:space="preserve"> cabinas Standard sencillas, 10 cabinas triples (solo en la cubierta baja sin ventanas). Cuenta con una ventana escénica (excepto la cabina sencilla en la cubierta baja </w:t>
      </w:r>
      <w:r w:rsidRPr="00077806">
        <w:rPr>
          <w:rFonts w:asciiTheme="minorHAnsi" w:hAnsiTheme="minorHAnsi"/>
          <w:color w:val="000000" w:themeColor="text1"/>
          <w:sz w:val="21"/>
          <w:szCs w:val="2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77806">
        <w:rPr>
          <w:rFonts w:asciiTheme="minorHAnsi" w:hAnsiTheme="minorHAnsi"/>
          <w:color w:val="000000"/>
          <w:sz w:val="21"/>
          <w:szCs w:val="21"/>
          <w:lang w:val="es-ES"/>
        </w:rPr>
        <w:t xml:space="preserve"> con "ojo de buey"). Todas las cabinas están equipadas con las siguientes facilidades: calefacción y aire acondicionado, camas individuales (2m x 0.8m) o matrimoniales (2m x 1.6m) con luz de lectura, </w:t>
      </w:r>
      <w:r>
        <w:rPr>
          <w:rFonts w:asciiTheme="minorHAnsi" w:hAnsiTheme="minorHAnsi"/>
          <w:color w:val="000000"/>
          <w:sz w:val="21"/>
          <w:szCs w:val="21"/>
        </w:rPr>
        <w:t>cuarto de aseo privado con WC, ducha y lavabo (excepto cabinas sencillas)</w:t>
      </w:r>
      <w:r w:rsidRPr="00077806">
        <w:rPr>
          <w:rFonts w:asciiTheme="minorHAnsi" w:hAnsiTheme="minorHAnsi"/>
          <w:color w:val="000000"/>
          <w:sz w:val="21"/>
          <w:szCs w:val="21"/>
          <w:lang w:val="es-ES"/>
        </w:rPr>
        <w:t>, armario, mesitas de noche, sillas, buros, espejo, voltaje de contacto 220V, HDTV, radio,</w:t>
      </w:r>
      <w:r w:rsidRPr="00077806">
        <w:rPr>
          <w:rFonts w:ascii="Arial" w:hAnsi="Arial" w:cs="Arial"/>
          <w:noProof/>
          <w:color w:val="333333"/>
          <w:sz w:val="21"/>
          <w:szCs w:val="21"/>
          <w:lang w:val="es-ES"/>
        </w:rPr>
        <w:t xml:space="preserve"> </w:t>
      </w:r>
      <w:r w:rsidRPr="00077806">
        <w:rPr>
          <w:rFonts w:asciiTheme="minorHAnsi" w:hAnsiTheme="minorHAnsi"/>
          <w:color w:val="000000"/>
          <w:sz w:val="21"/>
          <w:szCs w:val="21"/>
          <w:lang w:val="es-ES"/>
        </w:rPr>
        <w:t xml:space="preserve">mini-refrigerador, caja de seguridad: </w:t>
      </w:r>
    </w:p>
    <w:p w14:paraId="494F1B74" w14:textId="77777777" w:rsidR="00582918" w:rsidRPr="00077806" w:rsidRDefault="00582918" w:rsidP="0058291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stheme="minorHAnsi"/>
          <w:sz w:val="21"/>
          <w:szCs w:val="21"/>
          <w:lang w:val="es-ES"/>
        </w:rPr>
      </w:pPr>
      <w:r w:rsidRPr="00077806">
        <w:rPr>
          <w:rFonts w:asciiTheme="minorHAnsi" w:hAnsiTheme="minorHAnsi" w:cstheme="minorHAnsi"/>
          <w:b/>
          <w:sz w:val="21"/>
          <w:szCs w:val="21"/>
          <w:lang w:val="es-ES"/>
        </w:rPr>
        <w:t>Standard Twin</w:t>
      </w:r>
      <w:r w:rsidRPr="00077806">
        <w:rPr>
          <w:rFonts w:asciiTheme="minorHAnsi" w:hAnsiTheme="minorHAnsi" w:cstheme="minorHAnsi"/>
          <w:sz w:val="21"/>
          <w:szCs w:val="21"/>
          <w:lang w:val="es-ES"/>
        </w:rPr>
        <w:t xml:space="preserve"> en </w:t>
      </w:r>
      <w:r w:rsidRPr="00077806">
        <w:rPr>
          <w:rFonts w:asciiTheme="minorHAnsi" w:hAnsiTheme="minorHAnsi" w:cstheme="minorHAnsi"/>
          <w:b/>
          <w:i/>
          <w:sz w:val="21"/>
          <w:szCs w:val="21"/>
          <w:lang w:val="es-ES"/>
        </w:rPr>
        <w:t>Middle Deck</w:t>
      </w:r>
      <w:r w:rsidRPr="00077806">
        <w:rPr>
          <w:rFonts w:asciiTheme="minorHAnsi" w:hAnsiTheme="minorHAnsi" w:cstheme="minorHAnsi"/>
          <w:i/>
          <w:sz w:val="21"/>
          <w:szCs w:val="21"/>
          <w:lang w:val="es-ES"/>
        </w:rPr>
        <w:t xml:space="preserve"> (Cubierta Superior)</w:t>
      </w:r>
      <w:r w:rsidRPr="00077806">
        <w:rPr>
          <w:rFonts w:asciiTheme="minorHAnsi" w:hAnsiTheme="minorHAnsi" w:cstheme="minorHAnsi"/>
          <w:sz w:val="21"/>
          <w:szCs w:val="21"/>
          <w:lang w:val="es-ES"/>
        </w:rPr>
        <w:t xml:space="preserve">, con 2 camas individuales fijadas a la pared (2.0 x 0.8) </w:t>
      </w:r>
      <w:r w:rsidRPr="00077806">
        <w:rPr>
          <w:rFonts w:asciiTheme="minorHAnsi" w:hAnsiTheme="minorHAnsi" w:cstheme="minorHAnsi"/>
          <w:sz w:val="21"/>
          <w:szCs w:val="2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stheme="minorHAnsi"/>
          <w:sz w:val="21"/>
          <w:szCs w:val="21"/>
          <w:lang w:val="es-ES"/>
        </w:rPr>
        <w:t>10,3 m</w:t>
      </w:r>
      <w:r w:rsidRPr="00077806">
        <w:rPr>
          <w:rFonts w:asciiTheme="minorHAnsi" w:hAnsiTheme="minorHAnsi" w:cstheme="minorHAnsi"/>
          <w:sz w:val="21"/>
          <w:szCs w:val="21"/>
          <w:vertAlign w:val="superscript"/>
          <w:lang w:val="es-ES"/>
        </w:rPr>
        <w:t>2</w:t>
      </w:r>
      <w:r w:rsidRPr="00077806">
        <w:rPr>
          <w:rFonts w:asciiTheme="minorHAnsi" w:hAnsiTheme="minorHAnsi" w:cstheme="minorHAnsi"/>
          <w:sz w:val="21"/>
          <w:szCs w:val="21"/>
          <w:lang w:val="es-ES"/>
        </w:rPr>
        <w:t xml:space="preserve">. </w:t>
      </w:r>
    </w:p>
    <w:p w14:paraId="7ADD0ECC" w14:textId="56D1D745" w:rsidR="00582918" w:rsidRPr="00077806" w:rsidRDefault="00582918" w:rsidP="00582918">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jc w:val="both"/>
        <w:rPr>
          <w:rFonts w:asciiTheme="minorHAnsi" w:hAnsiTheme="minorHAnsi" w:cstheme="minorHAnsi"/>
          <w:sz w:val="21"/>
          <w:szCs w:val="21"/>
          <w:lang w:val="es-ES"/>
        </w:rPr>
      </w:pPr>
      <w:r w:rsidRPr="00077806">
        <w:rPr>
          <w:rFonts w:asciiTheme="minorHAnsi" w:hAnsiTheme="minorHAnsi" w:cstheme="minorHAnsi"/>
          <w:sz w:val="21"/>
          <w:szCs w:val="21"/>
          <w:lang w:val="es-ES"/>
        </w:rPr>
        <w:t>Cabinas Nº319 - 346, 351, 352</w:t>
      </w:r>
      <w:r w:rsidR="00DA25F8">
        <w:rPr>
          <w:rFonts w:asciiTheme="minorHAnsi" w:hAnsiTheme="minorHAnsi" w:cstheme="minorHAnsi"/>
          <w:sz w:val="21"/>
          <w:szCs w:val="21"/>
          <w:lang w:val="es-ES"/>
        </w:rPr>
        <w:t>, 367 - 370</w:t>
      </w:r>
      <w:r w:rsidRPr="00077806">
        <w:rPr>
          <w:rFonts w:asciiTheme="minorHAnsi" w:hAnsiTheme="minorHAnsi" w:cstheme="minorHAnsi"/>
          <w:sz w:val="21"/>
          <w:szCs w:val="21"/>
          <w:lang w:val="es-ES"/>
        </w:rPr>
        <w:t>.</w:t>
      </w:r>
    </w:p>
    <w:p w14:paraId="0D8DAA43" w14:textId="77777777" w:rsidR="00582918" w:rsidRPr="00077806" w:rsidRDefault="00582918" w:rsidP="0058291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olor w:val="000000"/>
          <w:sz w:val="21"/>
          <w:szCs w:val="21"/>
          <w:lang w:val="es-ES"/>
        </w:rPr>
      </w:pPr>
      <w:r w:rsidRPr="00077806">
        <w:rPr>
          <w:rFonts w:asciiTheme="minorHAnsi" w:hAnsiTheme="minorHAnsi"/>
          <w:b/>
          <w:color w:val="000000"/>
          <w:sz w:val="21"/>
          <w:szCs w:val="21"/>
          <w:lang w:val="es-ES"/>
        </w:rPr>
        <w:t>Standard Twin</w:t>
      </w:r>
      <w:r w:rsidRPr="00077806">
        <w:rPr>
          <w:rFonts w:asciiTheme="minorHAnsi" w:hAnsiTheme="minorHAnsi"/>
          <w:color w:val="000000"/>
          <w:sz w:val="21"/>
          <w:szCs w:val="21"/>
          <w:lang w:val="es-ES"/>
        </w:rPr>
        <w:t xml:space="preserve"> en </w:t>
      </w:r>
      <w:r w:rsidRPr="00077806">
        <w:rPr>
          <w:rFonts w:asciiTheme="minorHAnsi" w:hAnsiTheme="minorHAnsi"/>
          <w:b/>
          <w:i/>
          <w:color w:val="000000"/>
          <w:sz w:val="21"/>
          <w:szCs w:val="21"/>
          <w:lang w:val="es-ES"/>
        </w:rPr>
        <w:t>Boat Deck</w:t>
      </w:r>
      <w:r w:rsidRPr="00077806">
        <w:rPr>
          <w:rFonts w:asciiTheme="minorHAnsi" w:hAnsiTheme="minorHAnsi"/>
          <w:color w:val="000000"/>
          <w:sz w:val="21"/>
          <w:szCs w:val="21"/>
          <w:lang w:val="es-ES"/>
        </w:rPr>
        <w:t xml:space="preserve"> </w:t>
      </w:r>
      <w:r w:rsidRPr="00077806">
        <w:rPr>
          <w:rFonts w:asciiTheme="minorHAnsi" w:hAnsiTheme="minorHAnsi" w:cstheme="minorHAnsi"/>
          <w:i/>
          <w:sz w:val="21"/>
          <w:szCs w:val="21"/>
          <w:lang w:val="es-ES"/>
        </w:rPr>
        <w:t>(Cubierta de lanchas)</w:t>
      </w:r>
      <w:r w:rsidRPr="00077806">
        <w:rPr>
          <w:rFonts w:asciiTheme="minorHAnsi" w:hAnsiTheme="minorHAnsi" w:cstheme="minorHAnsi"/>
          <w:sz w:val="21"/>
          <w:szCs w:val="21"/>
          <w:lang w:val="es-ES"/>
        </w:rPr>
        <w:t xml:space="preserve">, con 2 camas individuales fijadas a la pared (2.0 x 0.8) </w:t>
      </w:r>
      <w:r w:rsidRPr="00077806">
        <w:rPr>
          <w:rFonts w:asciiTheme="minorHAnsi" w:hAnsiTheme="minorHAnsi" w:cstheme="minorHAnsi"/>
          <w:sz w:val="21"/>
          <w:szCs w:val="2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stheme="minorHAnsi"/>
          <w:sz w:val="21"/>
          <w:szCs w:val="21"/>
          <w:lang w:val="es-ES"/>
        </w:rPr>
        <w:t>10,3 m</w:t>
      </w:r>
      <w:r w:rsidRPr="00077806">
        <w:rPr>
          <w:rFonts w:asciiTheme="minorHAnsi" w:hAnsiTheme="minorHAnsi" w:cstheme="minorHAnsi"/>
          <w:sz w:val="21"/>
          <w:szCs w:val="21"/>
          <w:vertAlign w:val="superscript"/>
          <w:lang w:val="es-ES"/>
        </w:rPr>
        <w:t>2</w:t>
      </w:r>
      <w:r w:rsidRPr="00077806">
        <w:rPr>
          <w:rFonts w:asciiTheme="minorHAnsi" w:hAnsiTheme="minorHAnsi" w:cstheme="minorHAnsi"/>
          <w:sz w:val="21"/>
          <w:szCs w:val="21"/>
          <w:lang w:val="es-ES"/>
        </w:rPr>
        <w:t xml:space="preserve">. </w:t>
      </w:r>
      <w:r w:rsidRPr="00077806">
        <w:rPr>
          <w:rFonts w:asciiTheme="minorHAnsi" w:hAnsiTheme="minorHAnsi"/>
          <w:color w:val="000000"/>
          <w:sz w:val="21"/>
          <w:szCs w:val="21"/>
          <w:lang w:val="es-ES"/>
        </w:rPr>
        <w:t xml:space="preserve"> </w:t>
      </w:r>
    </w:p>
    <w:p w14:paraId="0EC99373" w14:textId="4FD0C379" w:rsidR="00582918" w:rsidRPr="00077806" w:rsidRDefault="00582918" w:rsidP="00582918">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rPr>
          <w:rFonts w:asciiTheme="minorHAnsi" w:hAnsiTheme="minorHAnsi" w:cstheme="minorHAnsi"/>
          <w:sz w:val="21"/>
          <w:szCs w:val="21"/>
          <w:lang w:val="es-ES"/>
        </w:rPr>
      </w:pPr>
      <w:r w:rsidRPr="00077806">
        <w:rPr>
          <w:rFonts w:asciiTheme="minorHAnsi" w:hAnsiTheme="minorHAnsi"/>
          <w:color w:val="000000"/>
          <w:sz w:val="21"/>
          <w:szCs w:val="21"/>
          <w:lang w:val="es-ES"/>
        </w:rPr>
        <w:t>Cabinas Nº</w:t>
      </w:r>
      <w:r w:rsidRPr="00077806">
        <w:rPr>
          <w:rFonts w:asciiTheme="minorHAnsi" w:hAnsiTheme="minorHAnsi" w:cstheme="minorHAnsi"/>
          <w:sz w:val="21"/>
          <w:szCs w:val="21"/>
          <w:lang w:val="es-ES"/>
        </w:rPr>
        <w:t>401, 402, 404, 410, 411, 413, 415 - 418</w:t>
      </w:r>
      <w:r w:rsidR="00DA25F8">
        <w:rPr>
          <w:rFonts w:asciiTheme="minorHAnsi" w:hAnsiTheme="minorHAnsi" w:cstheme="minorHAnsi"/>
          <w:sz w:val="21"/>
          <w:szCs w:val="21"/>
          <w:lang w:val="es-ES"/>
        </w:rPr>
        <w:t>, 431 - 434</w:t>
      </w:r>
      <w:r w:rsidRPr="00077806">
        <w:rPr>
          <w:rFonts w:asciiTheme="minorHAnsi" w:hAnsiTheme="minorHAnsi" w:cstheme="minorHAnsi"/>
          <w:sz w:val="21"/>
          <w:szCs w:val="21"/>
          <w:lang w:val="es-ES"/>
        </w:rPr>
        <w:t>.</w:t>
      </w:r>
    </w:p>
    <w:p w14:paraId="662A64B6" w14:textId="77777777" w:rsidR="00582918" w:rsidRPr="00077806" w:rsidRDefault="00582918" w:rsidP="0058291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olor w:val="000000"/>
          <w:sz w:val="21"/>
          <w:szCs w:val="21"/>
          <w:lang w:val="es-ES"/>
        </w:rPr>
      </w:pPr>
      <w:r w:rsidRPr="00077806">
        <w:rPr>
          <w:rFonts w:asciiTheme="minorHAnsi" w:hAnsiTheme="minorHAnsi"/>
          <w:b/>
          <w:color w:val="000000"/>
          <w:sz w:val="21"/>
          <w:szCs w:val="21"/>
          <w:lang w:val="es-ES"/>
        </w:rPr>
        <w:t>Standard Single</w:t>
      </w:r>
      <w:r w:rsidRPr="00077806">
        <w:rPr>
          <w:rFonts w:asciiTheme="minorHAnsi" w:hAnsiTheme="minorHAnsi"/>
          <w:color w:val="000000"/>
          <w:sz w:val="21"/>
          <w:szCs w:val="21"/>
          <w:lang w:val="es-ES"/>
        </w:rPr>
        <w:t xml:space="preserve"> en </w:t>
      </w:r>
      <w:r w:rsidRPr="00077806">
        <w:rPr>
          <w:rFonts w:asciiTheme="minorHAnsi" w:hAnsiTheme="minorHAnsi"/>
          <w:b/>
          <w:i/>
          <w:color w:val="000000"/>
          <w:sz w:val="21"/>
          <w:szCs w:val="21"/>
          <w:lang w:val="es-ES"/>
        </w:rPr>
        <w:t>Middle Deck</w:t>
      </w:r>
      <w:r w:rsidRPr="00077806">
        <w:rPr>
          <w:rFonts w:asciiTheme="minorHAnsi" w:hAnsiTheme="minorHAnsi"/>
          <w:color w:val="000000"/>
          <w:sz w:val="21"/>
          <w:szCs w:val="21"/>
          <w:lang w:val="es-ES"/>
        </w:rPr>
        <w:t xml:space="preserve"> </w:t>
      </w:r>
      <w:r w:rsidRPr="00077806">
        <w:rPr>
          <w:rFonts w:asciiTheme="minorHAnsi" w:hAnsiTheme="minorHAnsi" w:cstheme="minorHAnsi"/>
          <w:i/>
          <w:sz w:val="21"/>
          <w:szCs w:val="21"/>
          <w:lang w:val="es-ES"/>
        </w:rPr>
        <w:t>(Cubierta Superior)</w:t>
      </w:r>
      <w:r w:rsidRPr="00077806">
        <w:rPr>
          <w:rFonts w:asciiTheme="minorHAnsi" w:hAnsiTheme="minorHAnsi" w:cstheme="minorHAnsi"/>
          <w:sz w:val="21"/>
          <w:szCs w:val="21"/>
          <w:lang w:val="es-ES"/>
        </w:rPr>
        <w:t xml:space="preserve">, con 1 cama individual fijada a la pared (2.0 x 0.8) </w:t>
      </w:r>
      <w:r w:rsidRPr="00077806">
        <w:rPr>
          <w:rFonts w:asciiTheme="minorHAnsi" w:hAnsiTheme="minorHAnsi" w:cstheme="minorHAnsi"/>
          <w:sz w:val="21"/>
          <w:szCs w:val="2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stheme="minorHAnsi"/>
          <w:sz w:val="21"/>
          <w:szCs w:val="21"/>
          <w:lang w:val="es-ES"/>
        </w:rPr>
        <w:t>7,2 y 6,5 m</w:t>
      </w:r>
      <w:r w:rsidRPr="00077806">
        <w:rPr>
          <w:rFonts w:asciiTheme="minorHAnsi" w:hAnsiTheme="minorHAnsi" w:cstheme="minorHAnsi"/>
          <w:sz w:val="21"/>
          <w:szCs w:val="21"/>
          <w:vertAlign w:val="superscript"/>
          <w:lang w:val="es-ES"/>
        </w:rPr>
        <w:t>2</w:t>
      </w:r>
      <w:r w:rsidRPr="00077806">
        <w:rPr>
          <w:rFonts w:asciiTheme="minorHAnsi" w:hAnsiTheme="minorHAnsi" w:cstheme="minorHAnsi"/>
          <w:sz w:val="21"/>
          <w:szCs w:val="21"/>
          <w:lang w:val="es-ES"/>
        </w:rPr>
        <w:t xml:space="preserve">. </w:t>
      </w:r>
      <w:r w:rsidRPr="00077806">
        <w:rPr>
          <w:rFonts w:asciiTheme="minorHAnsi" w:hAnsiTheme="minorHAnsi"/>
          <w:color w:val="000000"/>
          <w:sz w:val="21"/>
          <w:szCs w:val="21"/>
          <w:lang w:val="es-ES"/>
        </w:rPr>
        <w:t xml:space="preserve"> </w:t>
      </w:r>
    </w:p>
    <w:p w14:paraId="03669454" w14:textId="14098078" w:rsidR="00582918" w:rsidRPr="00077806" w:rsidRDefault="00582918" w:rsidP="00582918">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rPr>
          <w:rFonts w:asciiTheme="minorHAnsi" w:hAnsiTheme="minorHAnsi" w:cstheme="minorHAnsi"/>
          <w:sz w:val="21"/>
          <w:szCs w:val="21"/>
          <w:lang w:val="es-ES"/>
        </w:rPr>
      </w:pPr>
      <w:r w:rsidRPr="00077806">
        <w:rPr>
          <w:rFonts w:asciiTheme="minorHAnsi" w:hAnsiTheme="minorHAnsi"/>
          <w:color w:val="000000"/>
          <w:sz w:val="21"/>
          <w:szCs w:val="21"/>
          <w:lang w:val="es-ES"/>
        </w:rPr>
        <w:t>Cabinas Nº</w:t>
      </w:r>
      <w:r w:rsidRPr="00077806">
        <w:rPr>
          <w:rFonts w:asciiTheme="minorHAnsi" w:hAnsiTheme="minorHAnsi" w:cstheme="minorHAnsi"/>
          <w:sz w:val="21"/>
          <w:szCs w:val="21"/>
          <w:lang w:val="es-ES"/>
        </w:rPr>
        <w:t>317</w:t>
      </w:r>
      <w:r w:rsidR="00DA25F8">
        <w:rPr>
          <w:rFonts w:asciiTheme="minorHAnsi" w:hAnsiTheme="minorHAnsi" w:cstheme="minorHAnsi"/>
          <w:sz w:val="21"/>
          <w:szCs w:val="21"/>
          <w:lang w:val="es-ES"/>
        </w:rPr>
        <w:t xml:space="preserve">, 355, 356, </w:t>
      </w:r>
      <w:r w:rsidRPr="00077806">
        <w:rPr>
          <w:rFonts w:asciiTheme="minorHAnsi" w:hAnsiTheme="minorHAnsi" w:cstheme="minorHAnsi"/>
          <w:sz w:val="21"/>
          <w:szCs w:val="21"/>
          <w:lang w:val="es-ES"/>
        </w:rPr>
        <w:t>3</w:t>
      </w:r>
      <w:r w:rsidR="00DA25F8">
        <w:rPr>
          <w:rFonts w:asciiTheme="minorHAnsi" w:hAnsiTheme="minorHAnsi" w:cstheme="minorHAnsi"/>
          <w:sz w:val="21"/>
          <w:szCs w:val="21"/>
          <w:lang w:val="es-ES"/>
        </w:rPr>
        <w:t>71, 372</w:t>
      </w:r>
      <w:r w:rsidRPr="00077806">
        <w:rPr>
          <w:rFonts w:asciiTheme="minorHAnsi" w:hAnsiTheme="minorHAnsi" w:cstheme="minorHAnsi"/>
          <w:sz w:val="21"/>
          <w:szCs w:val="21"/>
          <w:lang w:val="es-ES"/>
        </w:rPr>
        <w:t>.</w:t>
      </w:r>
    </w:p>
    <w:p w14:paraId="115517CF" w14:textId="77777777" w:rsidR="00582918" w:rsidRPr="00077806" w:rsidRDefault="00582918" w:rsidP="00582918">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rFonts w:asciiTheme="minorHAnsi" w:hAnsiTheme="minorHAnsi"/>
          <w:color w:val="000000"/>
          <w:sz w:val="21"/>
          <w:szCs w:val="21"/>
          <w:lang w:val="es-ES"/>
        </w:rPr>
      </w:pPr>
      <w:r w:rsidRPr="00077806">
        <w:rPr>
          <w:rFonts w:asciiTheme="minorHAnsi" w:hAnsiTheme="minorHAnsi"/>
          <w:b/>
          <w:color w:val="000000"/>
          <w:sz w:val="21"/>
          <w:szCs w:val="21"/>
          <w:lang w:val="es-ES"/>
        </w:rPr>
        <w:t>Standard Single</w:t>
      </w:r>
      <w:r w:rsidRPr="00077806">
        <w:rPr>
          <w:rFonts w:asciiTheme="minorHAnsi" w:hAnsiTheme="minorHAnsi"/>
          <w:color w:val="000000"/>
          <w:sz w:val="21"/>
          <w:szCs w:val="21"/>
          <w:lang w:val="es-ES"/>
        </w:rPr>
        <w:t xml:space="preserve"> en </w:t>
      </w:r>
      <w:r w:rsidRPr="00077806">
        <w:rPr>
          <w:rFonts w:asciiTheme="minorHAnsi" w:hAnsiTheme="minorHAnsi"/>
          <w:b/>
          <w:i/>
          <w:color w:val="000000"/>
          <w:sz w:val="21"/>
          <w:szCs w:val="21"/>
          <w:lang w:val="es-ES"/>
        </w:rPr>
        <w:t>Boat Deck</w:t>
      </w:r>
      <w:r w:rsidRPr="00077806">
        <w:rPr>
          <w:rFonts w:asciiTheme="minorHAnsi" w:hAnsiTheme="minorHAnsi"/>
          <w:color w:val="000000"/>
          <w:sz w:val="21"/>
          <w:szCs w:val="21"/>
          <w:lang w:val="es-ES"/>
        </w:rPr>
        <w:t xml:space="preserve"> </w:t>
      </w:r>
      <w:r w:rsidRPr="00077806">
        <w:rPr>
          <w:rFonts w:asciiTheme="minorHAnsi" w:hAnsiTheme="minorHAnsi" w:cstheme="minorHAnsi"/>
          <w:i/>
          <w:sz w:val="21"/>
          <w:szCs w:val="21"/>
          <w:lang w:val="es-ES"/>
        </w:rPr>
        <w:t>(Cubierta de lanchas)</w:t>
      </w:r>
      <w:r w:rsidRPr="00077806">
        <w:rPr>
          <w:rFonts w:asciiTheme="minorHAnsi" w:hAnsiTheme="minorHAnsi" w:cstheme="minorHAnsi"/>
          <w:sz w:val="21"/>
          <w:szCs w:val="21"/>
          <w:lang w:val="es-ES"/>
        </w:rPr>
        <w:t xml:space="preserve">, con 1 cama individual fijada a la pared (2.0 x 0.8) </w:t>
      </w:r>
      <w:r w:rsidRPr="00077806">
        <w:rPr>
          <w:rFonts w:asciiTheme="minorHAnsi" w:hAnsiTheme="minorHAnsi" w:cstheme="minorHAnsi"/>
          <w:sz w:val="21"/>
          <w:szCs w:val="2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stheme="minorHAnsi"/>
          <w:sz w:val="21"/>
          <w:szCs w:val="21"/>
          <w:lang w:val="es-ES"/>
        </w:rPr>
        <w:t>6,5 m</w:t>
      </w:r>
      <w:r w:rsidRPr="00077806">
        <w:rPr>
          <w:rFonts w:asciiTheme="minorHAnsi" w:hAnsiTheme="minorHAnsi" w:cstheme="minorHAnsi"/>
          <w:sz w:val="21"/>
          <w:szCs w:val="21"/>
          <w:vertAlign w:val="superscript"/>
          <w:lang w:val="es-ES"/>
        </w:rPr>
        <w:t xml:space="preserve">2 </w:t>
      </w:r>
      <w:r w:rsidRPr="00077806">
        <w:rPr>
          <w:rFonts w:asciiTheme="minorHAnsi" w:hAnsiTheme="minorHAnsi" w:cstheme="minorHAnsi"/>
          <w:sz w:val="21"/>
          <w:szCs w:val="21"/>
          <w:lang w:val="es-ES"/>
        </w:rPr>
        <w:t>y 7,5 m</w:t>
      </w:r>
      <w:r w:rsidRPr="00077806">
        <w:rPr>
          <w:rFonts w:asciiTheme="minorHAnsi" w:hAnsiTheme="minorHAnsi" w:cstheme="minorHAnsi"/>
          <w:sz w:val="21"/>
          <w:szCs w:val="21"/>
          <w:vertAlign w:val="superscript"/>
          <w:lang w:val="es-ES"/>
        </w:rPr>
        <w:t>2</w:t>
      </w:r>
      <w:r w:rsidRPr="00077806">
        <w:rPr>
          <w:rFonts w:asciiTheme="minorHAnsi" w:hAnsiTheme="minorHAnsi" w:cstheme="minorHAnsi"/>
          <w:sz w:val="21"/>
          <w:szCs w:val="21"/>
          <w:lang w:val="es-ES"/>
        </w:rPr>
        <w:t>.</w:t>
      </w:r>
      <w:r w:rsidRPr="00077806">
        <w:rPr>
          <w:rFonts w:asciiTheme="minorHAnsi" w:hAnsiTheme="minorHAnsi"/>
          <w:color w:val="000000"/>
          <w:sz w:val="21"/>
          <w:szCs w:val="21"/>
          <w:lang w:val="es-ES"/>
        </w:rPr>
        <w:t xml:space="preserve"> </w:t>
      </w:r>
    </w:p>
    <w:p w14:paraId="087F2A02" w14:textId="221AF4D1" w:rsidR="00582918" w:rsidRPr="00077806" w:rsidRDefault="00582918" w:rsidP="00582918">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rPr>
          <w:rFonts w:asciiTheme="minorHAnsi" w:hAnsiTheme="minorHAnsi" w:cstheme="minorHAnsi"/>
          <w:sz w:val="21"/>
          <w:szCs w:val="21"/>
          <w:lang w:val="es-ES"/>
        </w:rPr>
      </w:pPr>
      <w:r w:rsidRPr="00077806">
        <w:rPr>
          <w:rFonts w:asciiTheme="minorHAnsi" w:hAnsiTheme="minorHAnsi"/>
          <w:color w:val="000000"/>
          <w:sz w:val="21"/>
          <w:szCs w:val="21"/>
          <w:lang w:val="es-ES"/>
        </w:rPr>
        <w:t>Cabinas Nº</w:t>
      </w:r>
      <w:r w:rsidRPr="00077806">
        <w:rPr>
          <w:rFonts w:asciiTheme="minorHAnsi" w:hAnsiTheme="minorHAnsi" w:cstheme="minorHAnsi"/>
          <w:sz w:val="21"/>
          <w:szCs w:val="21"/>
          <w:lang w:val="es-ES"/>
        </w:rPr>
        <w:t>429</w:t>
      </w:r>
      <w:r w:rsidR="00DA25F8">
        <w:rPr>
          <w:rFonts w:asciiTheme="minorHAnsi" w:hAnsiTheme="minorHAnsi" w:cstheme="minorHAnsi"/>
          <w:sz w:val="21"/>
          <w:szCs w:val="21"/>
          <w:lang w:val="es-ES"/>
        </w:rPr>
        <w:t>, 430.</w:t>
      </w:r>
    </w:p>
    <w:p w14:paraId="117B3EFC" w14:textId="77777777" w:rsidR="00582918" w:rsidRPr="00077806" w:rsidRDefault="00582918" w:rsidP="00582918">
      <w:pPr>
        <w:pBdr>
          <w:top w:val="single" w:sz="4" w:space="1" w:color="auto"/>
          <w:left w:val="single" w:sz="4" w:space="4" w:color="auto"/>
          <w:bottom w:val="single" w:sz="4" w:space="1" w:color="auto"/>
          <w:right w:val="single" w:sz="4" w:space="4" w:color="auto"/>
          <w:bar w:val="single" w:sz="4" w:color="auto"/>
        </w:pBdr>
        <w:autoSpaceDE w:val="0"/>
        <w:autoSpaceDN w:val="0"/>
        <w:adjustRightInd w:val="0"/>
        <w:rPr>
          <w:rFonts w:asciiTheme="minorHAnsi" w:hAnsiTheme="minorHAnsi"/>
          <w:color w:val="000000"/>
          <w:sz w:val="21"/>
          <w:szCs w:val="21"/>
          <w:lang w:val="es-ES"/>
        </w:rPr>
      </w:pPr>
      <w:r w:rsidRPr="00077806">
        <w:rPr>
          <w:rFonts w:asciiTheme="minorHAnsi" w:hAnsiTheme="minorHAnsi"/>
          <w:b/>
          <w:color w:val="000000"/>
          <w:sz w:val="21"/>
          <w:szCs w:val="21"/>
          <w:lang w:val="es-ES"/>
        </w:rPr>
        <w:t>Deluxe Twin</w:t>
      </w:r>
      <w:r w:rsidRPr="00077806">
        <w:rPr>
          <w:rFonts w:asciiTheme="minorHAnsi" w:hAnsiTheme="minorHAnsi"/>
          <w:color w:val="000000"/>
          <w:sz w:val="21"/>
          <w:szCs w:val="21"/>
          <w:lang w:val="es-ES"/>
        </w:rPr>
        <w:t xml:space="preserve"> en </w:t>
      </w:r>
      <w:r w:rsidRPr="00077806">
        <w:rPr>
          <w:rFonts w:asciiTheme="minorHAnsi" w:hAnsiTheme="minorHAnsi"/>
          <w:b/>
          <w:i/>
          <w:color w:val="000000"/>
          <w:sz w:val="21"/>
          <w:szCs w:val="21"/>
          <w:lang w:val="es-ES"/>
        </w:rPr>
        <w:t>Main Deck</w:t>
      </w:r>
      <w:r w:rsidRPr="00077806">
        <w:rPr>
          <w:rFonts w:asciiTheme="minorHAnsi" w:hAnsiTheme="minorHAnsi"/>
          <w:color w:val="000000"/>
          <w:sz w:val="21"/>
          <w:szCs w:val="21"/>
          <w:lang w:val="es-ES"/>
        </w:rPr>
        <w:t xml:space="preserve"> </w:t>
      </w:r>
      <w:r w:rsidRPr="00077806">
        <w:rPr>
          <w:rFonts w:asciiTheme="minorHAnsi" w:hAnsiTheme="minorHAnsi" w:cstheme="minorHAnsi"/>
          <w:i/>
          <w:sz w:val="21"/>
          <w:szCs w:val="21"/>
          <w:lang w:val="es-ES"/>
        </w:rPr>
        <w:t>(Cubierta de Principal)</w:t>
      </w:r>
      <w:r w:rsidRPr="00077806">
        <w:rPr>
          <w:rFonts w:asciiTheme="minorHAnsi" w:hAnsiTheme="minorHAnsi" w:cstheme="minorHAnsi"/>
          <w:sz w:val="21"/>
          <w:szCs w:val="21"/>
          <w:lang w:val="es-ES"/>
        </w:rPr>
        <w:t>,</w:t>
      </w:r>
      <w:r w:rsidRPr="00077806">
        <w:rPr>
          <w:rFonts w:asciiTheme="minorHAnsi" w:hAnsiTheme="minorHAnsi"/>
          <w:color w:val="000000"/>
          <w:sz w:val="21"/>
          <w:szCs w:val="21"/>
          <w:lang w:val="es-ES"/>
        </w:rPr>
        <w:t xml:space="preserve"> con 2 camas individuales forma de "L" </w:t>
      </w:r>
      <w:r w:rsidRPr="00077806">
        <w:rPr>
          <w:rFonts w:asciiTheme="minorHAnsi" w:hAnsiTheme="minorHAnsi" w:cstheme="minorHAnsi"/>
          <w:sz w:val="21"/>
          <w:szCs w:val="21"/>
          <w:lang w:val="es-ES"/>
        </w:rPr>
        <w:t xml:space="preserve">(2.0 x 0.8) </w:t>
      </w:r>
      <w:r w:rsidRPr="00077806">
        <w:rPr>
          <w:rFonts w:asciiTheme="minorHAnsi" w:hAnsiTheme="minorHAnsi" w:cstheme="minorHAnsi"/>
          <w:sz w:val="21"/>
          <w:szCs w:val="2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sz w:val="21"/>
          <w:szCs w:val="21"/>
          <w:lang w:val="es-ES"/>
        </w:rPr>
        <w:t>13,2 m</w:t>
      </w:r>
      <w:r w:rsidRPr="00077806">
        <w:rPr>
          <w:rFonts w:asciiTheme="minorHAnsi" w:hAnsiTheme="minorHAnsi"/>
          <w:color w:val="000000"/>
          <w:sz w:val="21"/>
          <w:szCs w:val="21"/>
          <w:vertAlign w:val="superscript"/>
          <w:lang w:val="es-ES"/>
        </w:rPr>
        <w:t>2</w:t>
      </w:r>
      <w:r w:rsidRPr="00077806">
        <w:rPr>
          <w:rFonts w:asciiTheme="minorHAnsi" w:hAnsiTheme="minorHAnsi"/>
          <w:color w:val="000000"/>
          <w:sz w:val="21"/>
          <w:szCs w:val="21"/>
          <w:lang w:val="es-ES"/>
        </w:rPr>
        <w:t xml:space="preserve">. </w:t>
      </w:r>
    </w:p>
    <w:p w14:paraId="402BFC20" w14:textId="77777777" w:rsidR="00582918" w:rsidRPr="00077806" w:rsidRDefault="00582918" w:rsidP="0058291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Theme="minorHAnsi" w:hAnsiTheme="minorHAnsi" w:cstheme="minorHAnsi"/>
          <w:sz w:val="21"/>
          <w:szCs w:val="21"/>
          <w:lang w:val="es-ES"/>
        </w:rPr>
      </w:pPr>
      <w:r w:rsidRPr="00077806">
        <w:rPr>
          <w:rFonts w:asciiTheme="minorHAnsi" w:hAnsiTheme="minorHAnsi"/>
          <w:color w:val="000000"/>
          <w:sz w:val="21"/>
          <w:szCs w:val="21"/>
          <w:lang w:val="es-ES"/>
        </w:rPr>
        <w:t>Cabinas Nº</w:t>
      </w:r>
      <w:r w:rsidRPr="00077806">
        <w:rPr>
          <w:rFonts w:asciiTheme="minorHAnsi" w:hAnsiTheme="minorHAnsi" w:cstheme="minorHAnsi"/>
          <w:sz w:val="21"/>
          <w:szCs w:val="21"/>
          <w:lang w:val="es-ES"/>
        </w:rPr>
        <w:t>201 - 224.</w:t>
      </w:r>
    </w:p>
    <w:p w14:paraId="72742267" w14:textId="296DBC59" w:rsidR="00582918" w:rsidRPr="00077806" w:rsidRDefault="00582918" w:rsidP="0058291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Theme="minorHAnsi" w:hAnsiTheme="minorHAnsi"/>
          <w:color w:val="000000"/>
          <w:sz w:val="21"/>
          <w:szCs w:val="21"/>
          <w:lang w:val="es-ES"/>
        </w:rPr>
      </w:pPr>
      <w:r w:rsidRPr="00077806">
        <w:rPr>
          <w:rFonts w:asciiTheme="minorHAnsi" w:hAnsiTheme="minorHAnsi"/>
          <w:b/>
          <w:color w:val="000000"/>
          <w:sz w:val="21"/>
          <w:szCs w:val="21"/>
          <w:lang w:val="es-ES"/>
        </w:rPr>
        <w:t>Deluxe Twin/Doble</w:t>
      </w:r>
      <w:r w:rsidRPr="00077806">
        <w:rPr>
          <w:rFonts w:asciiTheme="minorHAnsi" w:hAnsiTheme="minorHAnsi"/>
          <w:color w:val="000000"/>
          <w:sz w:val="21"/>
          <w:szCs w:val="21"/>
          <w:lang w:val="es-ES"/>
        </w:rPr>
        <w:t xml:space="preserve"> en </w:t>
      </w:r>
      <w:r w:rsidRPr="00077806">
        <w:rPr>
          <w:rFonts w:asciiTheme="minorHAnsi" w:hAnsiTheme="minorHAnsi"/>
          <w:b/>
          <w:i/>
          <w:color w:val="000000"/>
          <w:sz w:val="21"/>
          <w:szCs w:val="21"/>
          <w:lang w:val="es-ES"/>
        </w:rPr>
        <w:t>Middle Deck</w:t>
      </w:r>
      <w:r w:rsidRPr="00077806">
        <w:rPr>
          <w:rFonts w:asciiTheme="minorHAnsi" w:hAnsiTheme="minorHAnsi"/>
          <w:color w:val="000000"/>
          <w:sz w:val="21"/>
          <w:szCs w:val="21"/>
          <w:lang w:val="es-ES"/>
        </w:rPr>
        <w:t xml:space="preserve"> </w:t>
      </w:r>
      <w:r w:rsidRPr="00077806">
        <w:rPr>
          <w:rFonts w:asciiTheme="minorHAnsi" w:hAnsiTheme="minorHAnsi" w:cstheme="minorHAnsi"/>
          <w:i/>
          <w:sz w:val="21"/>
          <w:szCs w:val="21"/>
          <w:lang w:val="es-ES"/>
        </w:rPr>
        <w:t>(Cubierta Superior)</w:t>
      </w:r>
      <w:r w:rsidRPr="00077806">
        <w:rPr>
          <w:rFonts w:asciiTheme="minorHAnsi" w:hAnsiTheme="minorHAnsi" w:cstheme="minorHAnsi"/>
          <w:sz w:val="21"/>
          <w:szCs w:val="21"/>
          <w:lang w:val="es-ES"/>
        </w:rPr>
        <w:t xml:space="preserve">, </w:t>
      </w:r>
      <w:r w:rsidRPr="00077806">
        <w:rPr>
          <w:rFonts w:asciiTheme="minorHAnsi" w:hAnsiTheme="minorHAnsi"/>
          <w:color w:val="000000"/>
          <w:sz w:val="21"/>
          <w:szCs w:val="21"/>
          <w:lang w:val="es-ES"/>
        </w:rPr>
        <w:t xml:space="preserve">2 camas individuales 1 matrimonial </w:t>
      </w:r>
      <w:r w:rsidRPr="00077806">
        <w:rPr>
          <w:rFonts w:asciiTheme="minorHAnsi" w:hAnsiTheme="minorHAnsi" w:cstheme="minorHAnsi"/>
          <w:sz w:val="21"/>
          <w:szCs w:val="21"/>
          <w:lang w:val="es-ES"/>
        </w:rPr>
        <w:t xml:space="preserve">(2.0 x 0.8 o 2. x 1.62) </w:t>
      </w:r>
      <w:r w:rsidRPr="00077806">
        <w:rPr>
          <w:rFonts w:asciiTheme="minorHAnsi" w:hAnsiTheme="minorHAnsi" w:cstheme="minorHAnsi"/>
          <w:sz w:val="21"/>
          <w:szCs w:val="2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sz w:val="21"/>
          <w:szCs w:val="21"/>
          <w:lang w:val="es-ES"/>
        </w:rPr>
        <w:t>15,5 m</w:t>
      </w:r>
      <w:r w:rsidRPr="00077806">
        <w:rPr>
          <w:rFonts w:asciiTheme="minorHAnsi" w:hAnsiTheme="minorHAnsi"/>
          <w:color w:val="000000"/>
          <w:sz w:val="21"/>
          <w:szCs w:val="21"/>
          <w:vertAlign w:val="superscript"/>
          <w:lang w:val="es-ES"/>
        </w:rPr>
        <w:t>2</w:t>
      </w:r>
      <w:r w:rsidRPr="00077806">
        <w:rPr>
          <w:rFonts w:asciiTheme="minorHAnsi" w:hAnsiTheme="minorHAnsi"/>
          <w:color w:val="000000"/>
          <w:sz w:val="21"/>
          <w:szCs w:val="21"/>
          <w:lang w:val="es-ES"/>
        </w:rPr>
        <w:t>. Cabinas Nº</w:t>
      </w:r>
      <w:r w:rsidRPr="00077806">
        <w:rPr>
          <w:rFonts w:asciiTheme="minorHAnsi" w:hAnsiTheme="minorHAnsi" w:cstheme="minorHAnsi"/>
          <w:sz w:val="21"/>
          <w:szCs w:val="21"/>
          <w:lang w:val="es-ES"/>
        </w:rPr>
        <w:t>347</w:t>
      </w:r>
      <w:r w:rsidR="006741B8">
        <w:rPr>
          <w:rFonts w:asciiTheme="minorHAnsi" w:hAnsiTheme="minorHAnsi" w:cstheme="minorHAnsi"/>
          <w:sz w:val="21"/>
          <w:szCs w:val="21"/>
          <w:lang w:val="es-ES"/>
        </w:rPr>
        <w:t xml:space="preserve"> - </w:t>
      </w:r>
      <w:r w:rsidRPr="00077806">
        <w:rPr>
          <w:rFonts w:asciiTheme="minorHAnsi" w:hAnsiTheme="minorHAnsi" w:cstheme="minorHAnsi"/>
          <w:sz w:val="21"/>
          <w:szCs w:val="21"/>
          <w:lang w:val="es-ES"/>
        </w:rPr>
        <w:t>350</w:t>
      </w:r>
      <w:r w:rsidR="006741B8">
        <w:rPr>
          <w:rFonts w:asciiTheme="minorHAnsi" w:hAnsiTheme="minorHAnsi" w:cstheme="minorHAnsi"/>
          <w:sz w:val="21"/>
          <w:szCs w:val="21"/>
          <w:lang w:val="es-ES"/>
        </w:rPr>
        <w:t>.</w:t>
      </w:r>
      <w:r w:rsidRPr="00077806">
        <w:rPr>
          <w:rFonts w:ascii="Helvetica Neue" w:hAnsi="Helvetica Neue"/>
          <w:sz w:val="21"/>
          <w:szCs w:val="21"/>
          <w:lang w:val="es-ES"/>
        </w:rPr>
        <w:t> </w:t>
      </w:r>
    </w:p>
    <w:p w14:paraId="6C58ADE5" w14:textId="77777777" w:rsidR="00582918" w:rsidRPr="00077806" w:rsidRDefault="00582918" w:rsidP="00582918">
      <w:pPr>
        <w:pStyle w:val="NormalWeb"/>
        <w:pBdr>
          <w:top w:val="single" w:sz="4" w:space="1" w:color="auto"/>
          <w:left w:val="single" w:sz="4" w:space="4" w:color="auto"/>
          <w:bottom w:val="single" w:sz="4" w:space="1" w:color="auto"/>
          <w:right w:val="single" w:sz="4" w:space="4" w:color="auto"/>
          <w:bar w:val="single" w:sz="4" w:color="auto"/>
        </w:pBdr>
        <w:shd w:val="clear" w:color="auto" w:fill="FFFFFF"/>
        <w:spacing w:before="0" w:beforeAutospacing="0" w:after="0" w:afterAutospacing="0"/>
        <w:jc w:val="both"/>
        <w:rPr>
          <w:rFonts w:asciiTheme="minorHAnsi" w:hAnsiTheme="minorHAnsi"/>
          <w:color w:val="000000"/>
          <w:sz w:val="21"/>
          <w:szCs w:val="21"/>
          <w:lang w:val="es-ES"/>
        </w:rPr>
      </w:pPr>
      <w:r w:rsidRPr="00077806">
        <w:rPr>
          <w:rFonts w:asciiTheme="minorHAnsi" w:hAnsiTheme="minorHAnsi"/>
          <w:b/>
          <w:color w:val="000000"/>
          <w:sz w:val="21"/>
          <w:szCs w:val="21"/>
          <w:lang w:val="es-ES"/>
        </w:rPr>
        <w:t>Deluxe Twin/Doble</w:t>
      </w:r>
      <w:r w:rsidRPr="00077806">
        <w:rPr>
          <w:rFonts w:asciiTheme="minorHAnsi" w:hAnsiTheme="minorHAnsi"/>
          <w:color w:val="000000"/>
          <w:sz w:val="21"/>
          <w:szCs w:val="21"/>
          <w:lang w:val="es-ES"/>
        </w:rPr>
        <w:t xml:space="preserve"> en </w:t>
      </w:r>
      <w:r w:rsidRPr="00077806">
        <w:rPr>
          <w:rFonts w:asciiTheme="minorHAnsi" w:hAnsiTheme="minorHAnsi"/>
          <w:b/>
          <w:i/>
          <w:color w:val="000000"/>
          <w:sz w:val="21"/>
          <w:szCs w:val="21"/>
          <w:lang w:val="es-ES"/>
        </w:rPr>
        <w:t>Boat deck</w:t>
      </w:r>
      <w:r w:rsidRPr="00077806">
        <w:rPr>
          <w:rFonts w:asciiTheme="minorHAnsi" w:hAnsiTheme="minorHAnsi"/>
          <w:color w:val="000000"/>
          <w:sz w:val="21"/>
          <w:szCs w:val="21"/>
          <w:lang w:val="es-ES"/>
        </w:rPr>
        <w:t xml:space="preserve"> </w:t>
      </w:r>
      <w:r w:rsidRPr="00077806">
        <w:rPr>
          <w:rFonts w:asciiTheme="minorHAnsi" w:hAnsiTheme="minorHAnsi" w:cstheme="minorHAnsi"/>
          <w:i/>
          <w:sz w:val="21"/>
          <w:szCs w:val="21"/>
          <w:lang w:val="es-ES"/>
        </w:rPr>
        <w:t>(Cubierta de lanchas)</w:t>
      </w:r>
      <w:r w:rsidRPr="00077806">
        <w:rPr>
          <w:rFonts w:asciiTheme="minorHAnsi" w:hAnsiTheme="minorHAnsi" w:cstheme="minorHAnsi"/>
          <w:sz w:val="21"/>
          <w:szCs w:val="21"/>
          <w:lang w:val="es-ES"/>
        </w:rPr>
        <w:t xml:space="preserve">, </w:t>
      </w:r>
      <w:r w:rsidRPr="00077806">
        <w:rPr>
          <w:rFonts w:asciiTheme="minorHAnsi" w:hAnsiTheme="minorHAnsi"/>
          <w:color w:val="000000"/>
          <w:sz w:val="21"/>
          <w:szCs w:val="21"/>
          <w:lang w:val="es-ES"/>
        </w:rPr>
        <w:t xml:space="preserve">2 camas individuales 1 matrimonial </w:t>
      </w:r>
      <w:r w:rsidRPr="00077806">
        <w:rPr>
          <w:rFonts w:asciiTheme="minorHAnsi" w:hAnsiTheme="minorHAnsi" w:cstheme="minorHAnsi"/>
          <w:sz w:val="21"/>
          <w:szCs w:val="21"/>
          <w:lang w:val="es-ES"/>
        </w:rPr>
        <w:t xml:space="preserve">(2.0 x 0.8 o 2. x 1.62) </w:t>
      </w:r>
      <w:r w:rsidRPr="00077806">
        <w:rPr>
          <w:rFonts w:asciiTheme="minorHAnsi" w:hAnsiTheme="minorHAnsi" w:cstheme="minorHAnsi"/>
          <w:sz w:val="21"/>
          <w:szCs w:val="2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sz w:val="21"/>
          <w:szCs w:val="21"/>
          <w:lang w:val="es-ES"/>
        </w:rPr>
        <w:t>15,5 m</w:t>
      </w:r>
      <w:r w:rsidRPr="00077806">
        <w:rPr>
          <w:rFonts w:asciiTheme="minorHAnsi" w:hAnsiTheme="minorHAnsi"/>
          <w:color w:val="000000"/>
          <w:sz w:val="21"/>
          <w:szCs w:val="21"/>
          <w:vertAlign w:val="superscript"/>
          <w:lang w:val="es-ES"/>
        </w:rPr>
        <w:t>2</w:t>
      </w:r>
      <w:r w:rsidRPr="00077806">
        <w:rPr>
          <w:rFonts w:asciiTheme="minorHAnsi" w:hAnsiTheme="minorHAnsi"/>
          <w:color w:val="000000"/>
          <w:sz w:val="21"/>
          <w:szCs w:val="21"/>
          <w:lang w:val="es-ES"/>
        </w:rPr>
        <w:t>.</w:t>
      </w:r>
    </w:p>
    <w:p w14:paraId="21141A5C" w14:textId="77777777" w:rsidR="00582918" w:rsidRPr="00077806" w:rsidRDefault="00582918" w:rsidP="00582918">
      <w:pPr>
        <w:pStyle w:val="NormalWeb"/>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FFFFF"/>
        <w:spacing w:before="0" w:beforeAutospacing="0" w:after="0" w:afterAutospacing="0"/>
        <w:rPr>
          <w:rFonts w:asciiTheme="minorHAnsi" w:hAnsiTheme="minorHAnsi" w:cstheme="minorHAnsi"/>
          <w:sz w:val="21"/>
          <w:szCs w:val="21"/>
          <w:lang w:val="es-ES"/>
        </w:rPr>
      </w:pPr>
      <w:r w:rsidRPr="00077806">
        <w:rPr>
          <w:rFonts w:asciiTheme="minorHAnsi" w:hAnsiTheme="minorHAnsi"/>
          <w:color w:val="000000"/>
          <w:sz w:val="21"/>
          <w:szCs w:val="21"/>
          <w:lang w:val="es-ES"/>
        </w:rPr>
        <w:t>Cabinas Nº</w:t>
      </w:r>
      <w:r w:rsidRPr="00077806">
        <w:rPr>
          <w:rFonts w:asciiTheme="minorHAnsi" w:hAnsiTheme="minorHAnsi" w:cstheme="minorHAnsi"/>
          <w:sz w:val="21"/>
          <w:szCs w:val="21"/>
          <w:lang w:val="es-ES"/>
        </w:rPr>
        <w:t>403, 405 - 409, 412, 414, 419 - 422.</w:t>
      </w:r>
    </w:p>
    <w:p w14:paraId="1B44121E" w14:textId="77777777" w:rsidR="00582918" w:rsidRPr="00077806" w:rsidRDefault="00582918" w:rsidP="0058291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Theme="minorHAnsi" w:hAnsiTheme="minorHAnsi"/>
          <w:color w:val="000000"/>
          <w:sz w:val="21"/>
          <w:szCs w:val="21"/>
          <w:lang w:val="es-ES"/>
        </w:rPr>
      </w:pPr>
      <w:r w:rsidRPr="00077806">
        <w:rPr>
          <w:rFonts w:asciiTheme="minorHAnsi" w:hAnsiTheme="minorHAnsi"/>
          <w:b/>
          <w:color w:val="000000"/>
          <w:sz w:val="21"/>
          <w:szCs w:val="21"/>
          <w:lang w:val="es-ES"/>
        </w:rPr>
        <w:t>Suite Doble</w:t>
      </w:r>
      <w:r>
        <w:rPr>
          <w:rFonts w:asciiTheme="minorHAnsi" w:hAnsiTheme="minorHAnsi"/>
          <w:b/>
          <w:color w:val="000000"/>
          <w:sz w:val="21"/>
          <w:szCs w:val="21"/>
          <w:lang w:val="es-ES"/>
        </w:rPr>
        <w:t xml:space="preserve"> B</w:t>
      </w:r>
      <w:r w:rsidRPr="00077806">
        <w:rPr>
          <w:rFonts w:asciiTheme="minorHAnsi" w:hAnsiTheme="minorHAnsi"/>
          <w:color w:val="000000"/>
          <w:sz w:val="21"/>
          <w:szCs w:val="21"/>
          <w:lang w:val="es-ES"/>
        </w:rPr>
        <w:t xml:space="preserve"> en </w:t>
      </w:r>
      <w:r w:rsidRPr="00077806">
        <w:rPr>
          <w:rFonts w:asciiTheme="minorHAnsi" w:hAnsiTheme="minorHAnsi"/>
          <w:b/>
          <w:i/>
          <w:color w:val="000000"/>
          <w:sz w:val="21"/>
          <w:szCs w:val="21"/>
          <w:lang w:val="es-ES"/>
        </w:rPr>
        <w:t>Middle Deck</w:t>
      </w:r>
      <w:r w:rsidRPr="00077806">
        <w:rPr>
          <w:rFonts w:asciiTheme="minorHAnsi" w:hAnsiTheme="minorHAnsi"/>
          <w:i/>
          <w:color w:val="000000"/>
          <w:sz w:val="21"/>
          <w:szCs w:val="21"/>
          <w:lang w:val="es-ES"/>
        </w:rPr>
        <w:t xml:space="preserve"> </w:t>
      </w:r>
      <w:r w:rsidRPr="00077806">
        <w:rPr>
          <w:rFonts w:asciiTheme="minorHAnsi" w:hAnsiTheme="minorHAnsi" w:cstheme="minorHAnsi"/>
          <w:i/>
          <w:sz w:val="21"/>
          <w:szCs w:val="21"/>
          <w:lang w:val="es-ES"/>
        </w:rPr>
        <w:t>(Cubierta Superior)</w:t>
      </w:r>
      <w:r w:rsidRPr="00077806">
        <w:rPr>
          <w:rFonts w:asciiTheme="minorHAnsi" w:hAnsiTheme="minorHAnsi" w:cstheme="minorHAnsi"/>
          <w:sz w:val="21"/>
          <w:szCs w:val="21"/>
          <w:lang w:val="es-ES"/>
        </w:rPr>
        <w:t xml:space="preserve">, </w:t>
      </w:r>
      <w:r w:rsidRPr="00077806">
        <w:rPr>
          <w:rFonts w:asciiTheme="minorHAnsi" w:hAnsiTheme="minorHAnsi"/>
          <w:color w:val="000000"/>
          <w:sz w:val="21"/>
          <w:szCs w:val="21"/>
          <w:lang w:val="es-ES"/>
        </w:rPr>
        <w:t xml:space="preserve">1 matrimonial </w:t>
      </w:r>
      <w:r w:rsidRPr="00077806">
        <w:rPr>
          <w:rFonts w:asciiTheme="minorHAnsi" w:hAnsiTheme="minorHAnsi" w:cstheme="minorHAnsi"/>
          <w:sz w:val="21"/>
          <w:szCs w:val="21"/>
          <w:lang w:val="es-ES"/>
        </w:rPr>
        <w:t xml:space="preserve">(2.2 x 1.64), 2 habitaciones (dormitorio/sala) </w:t>
      </w:r>
      <w:r w:rsidRPr="00077806">
        <w:rPr>
          <w:rFonts w:asciiTheme="minorHAnsi" w:hAnsiTheme="minorHAnsi" w:cstheme="minorHAnsi"/>
          <w:sz w:val="21"/>
          <w:szCs w:val="2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77806">
        <w:rPr>
          <w:rFonts w:asciiTheme="minorHAnsi" w:hAnsiTheme="minorHAnsi"/>
          <w:color w:val="000000"/>
          <w:sz w:val="21"/>
          <w:szCs w:val="21"/>
          <w:lang w:val="es-ES"/>
        </w:rPr>
        <w:t xml:space="preserve"> 26,1m</w:t>
      </w:r>
      <w:r w:rsidRPr="00077806">
        <w:rPr>
          <w:rFonts w:asciiTheme="minorHAnsi" w:hAnsiTheme="minorHAnsi"/>
          <w:color w:val="000000"/>
          <w:sz w:val="21"/>
          <w:szCs w:val="21"/>
          <w:vertAlign w:val="superscript"/>
          <w:lang w:val="es-ES"/>
        </w:rPr>
        <w:t>2</w:t>
      </w:r>
      <w:r w:rsidRPr="00077806">
        <w:rPr>
          <w:rFonts w:asciiTheme="minorHAnsi" w:hAnsiTheme="minorHAnsi"/>
          <w:color w:val="000000"/>
          <w:sz w:val="21"/>
          <w:szCs w:val="21"/>
          <w:lang w:val="es-ES"/>
        </w:rPr>
        <w:t xml:space="preserve">                               Cabinas Nº</w:t>
      </w:r>
      <w:r w:rsidRPr="00077806">
        <w:rPr>
          <w:rFonts w:asciiTheme="minorHAnsi" w:hAnsiTheme="minorHAnsi" w:cstheme="minorHAnsi"/>
          <w:sz w:val="21"/>
          <w:szCs w:val="21"/>
          <w:lang w:val="es-ES"/>
        </w:rPr>
        <w:t>359, 360.</w:t>
      </w:r>
    </w:p>
    <w:p w14:paraId="0A565337" w14:textId="77777777" w:rsidR="006741B8" w:rsidRPr="00077806" w:rsidRDefault="006741B8" w:rsidP="006741B8">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Theme="minorHAnsi" w:hAnsiTheme="minorHAnsi"/>
          <w:color w:val="000000"/>
          <w:sz w:val="21"/>
          <w:szCs w:val="21"/>
          <w:lang w:val="es-ES"/>
        </w:rPr>
      </w:pPr>
      <w:r w:rsidRPr="00077806">
        <w:rPr>
          <w:rFonts w:asciiTheme="minorHAnsi" w:hAnsiTheme="minorHAnsi"/>
          <w:b/>
          <w:color w:val="000000"/>
          <w:sz w:val="21"/>
          <w:szCs w:val="21"/>
          <w:lang w:val="es-ES"/>
        </w:rPr>
        <w:t>Suite Doble</w:t>
      </w:r>
      <w:r>
        <w:rPr>
          <w:rFonts w:asciiTheme="minorHAnsi" w:hAnsiTheme="minorHAnsi"/>
          <w:b/>
          <w:color w:val="000000"/>
          <w:sz w:val="21"/>
          <w:szCs w:val="21"/>
          <w:lang w:val="es-ES"/>
        </w:rPr>
        <w:t xml:space="preserve"> A</w:t>
      </w:r>
      <w:r w:rsidRPr="00077806">
        <w:rPr>
          <w:rFonts w:asciiTheme="minorHAnsi" w:hAnsiTheme="minorHAnsi"/>
          <w:color w:val="000000"/>
          <w:sz w:val="21"/>
          <w:szCs w:val="21"/>
          <w:lang w:val="es-ES"/>
        </w:rPr>
        <w:t xml:space="preserve"> en </w:t>
      </w:r>
      <w:r w:rsidRPr="00077806">
        <w:rPr>
          <w:rFonts w:asciiTheme="minorHAnsi" w:hAnsiTheme="minorHAnsi"/>
          <w:b/>
          <w:i/>
          <w:color w:val="000000"/>
          <w:sz w:val="21"/>
          <w:szCs w:val="21"/>
          <w:lang w:val="es-ES"/>
        </w:rPr>
        <w:t>Middle Deck</w:t>
      </w:r>
      <w:r w:rsidRPr="00077806">
        <w:rPr>
          <w:rFonts w:asciiTheme="minorHAnsi" w:hAnsiTheme="minorHAnsi"/>
          <w:i/>
          <w:color w:val="000000"/>
          <w:sz w:val="21"/>
          <w:szCs w:val="21"/>
          <w:lang w:val="es-ES"/>
        </w:rPr>
        <w:t xml:space="preserve"> </w:t>
      </w:r>
      <w:r w:rsidRPr="00077806">
        <w:rPr>
          <w:rFonts w:asciiTheme="minorHAnsi" w:hAnsiTheme="minorHAnsi" w:cstheme="minorHAnsi"/>
          <w:i/>
          <w:sz w:val="21"/>
          <w:szCs w:val="21"/>
          <w:lang w:val="es-ES"/>
        </w:rPr>
        <w:t>(Cubierta Superior)</w:t>
      </w:r>
      <w:r w:rsidRPr="00077806">
        <w:rPr>
          <w:rFonts w:asciiTheme="minorHAnsi" w:hAnsiTheme="minorHAnsi" w:cstheme="minorHAnsi"/>
          <w:sz w:val="21"/>
          <w:szCs w:val="21"/>
          <w:lang w:val="es-ES"/>
        </w:rPr>
        <w:t xml:space="preserve">, </w:t>
      </w:r>
      <w:r w:rsidRPr="00077806">
        <w:rPr>
          <w:rFonts w:asciiTheme="minorHAnsi" w:hAnsiTheme="minorHAnsi"/>
          <w:color w:val="000000"/>
          <w:sz w:val="21"/>
          <w:szCs w:val="21"/>
          <w:lang w:val="es-ES"/>
        </w:rPr>
        <w:t xml:space="preserve">1 matrimonial </w:t>
      </w:r>
      <w:r w:rsidRPr="00077806">
        <w:rPr>
          <w:rFonts w:asciiTheme="minorHAnsi" w:hAnsiTheme="minorHAnsi" w:cstheme="minorHAnsi"/>
          <w:sz w:val="21"/>
          <w:szCs w:val="21"/>
          <w:lang w:val="es-ES"/>
        </w:rPr>
        <w:t xml:space="preserve">(2.2 x 1.64), 2 habitaciones (dormitorio/sala) </w:t>
      </w:r>
      <w:r w:rsidRPr="00077806">
        <w:rPr>
          <w:rFonts w:asciiTheme="minorHAnsi" w:hAnsiTheme="minorHAnsi" w:cstheme="minorHAnsi"/>
          <w:sz w:val="21"/>
          <w:szCs w:val="2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77806">
        <w:rPr>
          <w:rFonts w:asciiTheme="minorHAnsi" w:hAnsiTheme="minorHAnsi"/>
          <w:color w:val="000000"/>
          <w:sz w:val="21"/>
          <w:szCs w:val="21"/>
          <w:lang w:val="es-ES"/>
        </w:rPr>
        <w:t xml:space="preserve"> 28,4m</w:t>
      </w:r>
      <w:r w:rsidRPr="00077806">
        <w:rPr>
          <w:rFonts w:asciiTheme="minorHAnsi" w:hAnsiTheme="minorHAnsi"/>
          <w:color w:val="000000"/>
          <w:sz w:val="21"/>
          <w:szCs w:val="21"/>
          <w:vertAlign w:val="superscript"/>
          <w:lang w:val="es-ES"/>
        </w:rPr>
        <w:t>2</w:t>
      </w:r>
      <w:r w:rsidRPr="00077806">
        <w:rPr>
          <w:rFonts w:asciiTheme="minorHAnsi" w:hAnsiTheme="minorHAnsi"/>
          <w:color w:val="000000"/>
          <w:sz w:val="21"/>
          <w:szCs w:val="21"/>
          <w:lang w:val="es-ES"/>
        </w:rPr>
        <w:t xml:space="preserve">                               Cabinas Nº</w:t>
      </w:r>
      <w:r w:rsidRPr="00077806">
        <w:rPr>
          <w:rFonts w:asciiTheme="minorHAnsi" w:hAnsiTheme="minorHAnsi" w:cstheme="minorHAnsi"/>
          <w:sz w:val="21"/>
          <w:szCs w:val="21"/>
          <w:lang w:val="es-ES"/>
        </w:rPr>
        <w:t>301 - 304.</w:t>
      </w:r>
    </w:p>
    <w:p w14:paraId="2D164242" w14:textId="1602434F" w:rsidR="00DA25F8" w:rsidRDefault="00001FBB" w:rsidP="006A63AD">
      <w:pPr>
        <w:pStyle w:val="Ttulo3"/>
        <w:shd w:val="clear" w:color="auto" w:fill="FFFFFF"/>
        <w:spacing w:before="0" w:beforeAutospacing="0" w:after="120" w:afterAutospacing="0"/>
        <w:jc w:val="center"/>
        <w:rPr>
          <w:rFonts w:asciiTheme="minorHAnsi" w:eastAsia="Times New Roman" w:hAnsiTheme="minorHAnsi"/>
          <w:color w:val="000000"/>
          <w:sz w:val="28"/>
          <w:szCs w:val="28"/>
          <w:u w:val="single"/>
        </w:rPr>
      </w:pPr>
      <w:bookmarkStart w:id="0" w:name="_GoBack"/>
      <w:r>
        <w:rPr>
          <w:rFonts w:asciiTheme="minorHAnsi" w:eastAsia="Times New Roman" w:hAnsiTheme="minorHAnsi"/>
          <w:noProof/>
          <w:color w:val="000000"/>
          <w:sz w:val="28"/>
          <w:szCs w:val="28"/>
          <w:u w:val="single"/>
        </w:rPr>
        <w:lastRenderedPageBreak/>
        <w:drawing>
          <wp:anchor distT="0" distB="0" distL="114300" distR="114300" simplePos="0" relativeHeight="251738112" behindDoc="1" locked="0" layoutInCell="1" allowOverlap="1" wp14:anchorId="6FDCE405" wp14:editId="298A894E">
            <wp:simplePos x="0" y="0"/>
            <wp:positionH relativeFrom="column">
              <wp:posOffset>511908</wp:posOffset>
            </wp:positionH>
            <wp:positionV relativeFrom="paragraph">
              <wp:posOffset>3810</wp:posOffset>
            </wp:positionV>
            <wp:extent cx="5937885" cy="4180840"/>
            <wp:effectExtent l="0" t="0" r="5715" b="0"/>
            <wp:wrapThrough wrapText="bothSides">
              <wp:wrapPolygon edited="0">
                <wp:start x="0" y="0"/>
                <wp:lineTo x="0" y="21521"/>
                <wp:lineTo x="21575" y="21521"/>
                <wp:lineTo x="21575"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lanoN.Novgorod2019.jpg"/>
                    <pic:cNvPicPr/>
                  </pic:nvPicPr>
                  <pic:blipFill>
                    <a:blip r:embed="rId7" cstate="screen">
                      <a:extLst>
                        <a:ext uri="{28A0092B-C50C-407E-A947-70E740481C1C}">
                          <a14:useLocalDpi xmlns:a14="http://schemas.microsoft.com/office/drawing/2010/main"/>
                        </a:ext>
                      </a:extLst>
                    </a:blip>
                    <a:stretch>
                      <a:fillRect/>
                    </a:stretch>
                  </pic:blipFill>
                  <pic:spPr>
                    <a:xfrm>
                      <a:off x="0" y="0"/>
                      <a:ext cx="5937885" cy="4180840"/>
                    </a:xfrm>
                    <a:prstGeom prst="rect">
                      <a:avLst/>
                    </a:prstGeom>
                  </pic:spPr>
                </pic:pic>
              </a:graphicData>
            </a:graphic>
            <wp14:sizeRelH relativeFrom="page">
              <wp14:pctWidth>0</wp14:pctWidth>
            </wp14:sizeRelH>
            <wp14:sizeRelV relativeFrom="page">
              <wp14:pctHeight>0</wp14:pctHeight>
            </wp14:sizeRelV>
          </wp:anchor>
        </w:drawing>
      </w:r>
      <w:bookmarkEnd w:id="0"/>
    </w:p>
    <w:p w14:paraId="3051EC18" w14:textId="77777777" w:rsidR="00B62163" w:rsidRDefault="00B62163" w:rsidP="00B62163">
      <w:pPr>
        <w:pStyle w:val="NormalWeb"/>
        <w:pBdr>
          <w:bottom w:val="single" w:sz="4" w:space="1" w:color="auto"/>
        </w:pBdr>
        <w:shd w:val="clear" w:color="auto" w:fill="FFFFFF"/>
        <w:spacing w:before="0" w:beforeAutospacing="0" w:after="0" w:afterAutospacing="0"/>
        <w:jc w:val="both"/>
        <w:rPr>
          <w:rFonts w:asciiTheme="minorHAnsi" w:hAnsiTheme="minorHAnsi"/>
          <w:color w:val="000000"/>
          <w:sz w:val="21"/>
          <w:szCs w:val="21"/>
        </w:rPr>
      </w:pPr>
      <w:r>
        <w:rPr>
          <w:rFonts w:asciiTheme="minorHAnsi" w:hAnsiTheme="minorHAnsi"/>
          <w:color w:val="000000"/>
          <w:sz w:val="21"/>
          <w:szCs w:val="21"/>
        </w:rPr>
        <w:tab/>
        <w:t xml:space="preserve">Este crucero tradicional fluvial por los ríos, canales y lagos del Norte de Rusia entre </w:t>
      </w:r>
      <w:r w:rsidRPr="00E5211A">
        <w:rPr>
          <w:rFonts w:asciiTheme="minorHAnsi" w:hAnsiTheme="minorHAnsi"/>
          <w:b/>
          <w:color w:val="000000"/>
          <w:sz w:val="21"/>
          <w:szCs w:val="21"/>
        </w:rPr>
        <w:t>Moscú y San Petersburgo</w:t>
      </w:r>
      <w:r>
        <w:rPr>
          <w:rFonts w:asciiTheme="minorHAnsi" w:hAnsiTheme="minorHAnsi"/>
          <w:color w:val="000000"/>
          <w:sz w:val="21"/>
          <w:szCs w:val="21"/>
        </w:rPr>
        <w:t xml:space="preserve"> tiene enorme popularidad entre los turistas extranjeros de todo el Mundo. Según el punto de vista común es la mejor y mas cómoda manera de conocer en un solo viaje "dos capitales" rusas y la misteriosa provincia del país.</w:t>
      </w:r>
    </w:p>
    <w:p w14:paraId="5CB9221C" w14:textId="77777777" w:rsidR="00B62163" w:rsidRPr="006E4A50" w:rsidRDefault="00B62163" w:rsidP="00B62163">
      <w:pPr>
        <w:pStyle w:val="Ttulo3"/>
        <w:shd w:val="clear" w:color="auto" w:fill="FFFFFF"/>
        <w:spacing w:before="0" w:beforeAutospacing="0" w:after="0" w:afterAutospacing="0"/>
        <w:jc w:val="center"/>
        <w:rPr>
          <w:rFonts w:asciiTheme="minorHAnsi" w:eastAsia="Times New Roman" w:hAnsiTheme="minorHAnsi"/>
          <w:color w:val="000000"/>
          <w:sz w:val="10"/>
          <w:szCs w:val="10"/>
          <w:u w:val="single"/>
        </w:rPr>
      </w:pPr>
    </w:p>
    <w:p w14:paraId="6C90B86B" w14:textId="51DB14C8" w:rsidR="007528B6" w:rsidRPr="00DA25F8" w:rsidRDefault="007528B6" w:rsidP="000B1033">
      <w:pPr>
        <w:pStyle w:val="Ttulo3"/>
        <w:shd w:val="clear" w:color="auto" w:fill="FFFFFF"/>
        <w:spacing w:before="0" w:beforeAutospacing="0" w:after="0" w:afterAutospacing="0"/>
        <w:jc w:val="center"/>
        <w:rPr>
          <w:rFonts w:asciiTheme="minorHAnsi" w:eastAsia="Times New Roman" w:hAnsiTheme="minorHAnsi"/>
          <w:color w:val="000000"/>
          <w:sz w:val="24"/>
          <w:szCs w:val="24"/>
          <w:u w:val="single"/>
        </w:rPr>
      </w:pPr>
      <w:r w:rsidRPr="00DA25F8">
        <w:rPr>
          <w:rFonts w:asciiTheme="minorHAnsi" w:eastAsia="Times New Roman" w:hAnsiTheme="minorHAnsi"/>
          <w:color w:val="000000"/>
          <w:sz w:val="24"/>
          <w:szCs w:val="24"/>
          <w:u w:val="single"/>
        </w:rPr>
        <w:t>ITINERARIO DESCRIPTIVO DE VIAJE</w:t>
      </w:r>
    </w:p>
    <w:p w14:paraId="49FB6C29" w14:textId="3B01B43C" w:rsidR="000B1033" w:rsidRPr="00077806" w:rsidRDefault="000B1033" w:rsidP="000B1033">
      <w:pPr>
        <w:pStyle w:val="Ttulo3"/>
        <w:shd w:val="clear" w:color="auto" w:fill="FFFFFF"/>
        <w:spacing w:before="0" w:beforeAutospacing="0" w:after="0" w:afterAutospacing="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01,</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MOSCÚ (C) </w:t>
      </w:r>
    </w:p>
    <w:p w14:paraId="4D7137A9" w14:textId="77777777" w:rsidR="000B1033" w:rsidRPr="00077806" w:rsidRDefault="000B1033" w:rsidP="000B1033">
      <w:pPr>
        <w:pStyle w:val="NormalWeb"/>
        <w:shd w:val="clear" w:color="auto" w:fill="FFFFFF"/>
        <w:spacing w:before="0" w:beforeAutospacing="0" w:after="60" w:afterAutospacing="0"/>
        <w:jc w:val="both"/>
        <w:rPr>
          <w:rFonts w:asciiTheme="minorHAnsi" w:eastAsiaTheme="minorEastAsia" w:hAnsiTheme="minorHAnsi"/>
          <w:color w:val="000000"/>
          <w:sz w:val="21"/>
          <w:szCs w:val="21"/>
          <w:lang w:val="es-ES"/>
        </w:rPr>
      </w:pPr>
      <w:r w:rsidRPr="00077806">
        <w:rPr>
          <w:rFonts w:asciiTheme="minorHAnsi" w:hAnsiTheme="minorHAnsi"/>
          <w:color w:val="000000"/>
          <w:sz w:val="21"/>
          <w:szCs w:val="21"/>
          <w:lang w:val="es-ES"/>
        </w:rPr>
        <w:t xml:space="preserve">Llegada al aeropuerto de Moscú (traslado al muelle por cuenta del pasajero). </w:t>
      </w:r>
      <w:r w:rsidRPr="00077806">
        <w:rPr>
          <w:rFonts w:asciiTheme="minorHAnsi" w:hAnsiTheme="minorHAnsi"/>
          <w:i/>
          <w:color w:val="000000"/>
          <w:sz w:val="21"/>
          <w:szCs w:val="21"/>
          <w:lang w:val="es-ES"/>
        </w:rPr>
        <w:t xml:space="preserve">Cena </w:t>
      </w:r>
      <w:r w:rsidRPr="00077806">
        <w:rPr>
          <w:rFonts w:asciiTheme="minorHAnsi" w:hAnsiTheme="minorHAnsi"/>
          <w:color w:val="000000"/>
          <w:sz w:val="21"/>
          <w:szCs w:val="21"/>
          <w:lang w:val="es-ES"/>
        </w:rPr>
        <w:t>a bordo (para los pasajeros que llegan después de la hora de la cena se les entregará un box lunch.</w:t>
      </w:r>
    </w:p>
    <w:p w14:paraId="0B713546" w14:textId="1E790E06" w:rsidR="000B1033" w:rsidRPr="00077806" w:rsidRDefault="000B1033" w:rsidP="000B1033">
      <w:pPr>
        <w:pStyle w:val="Ttulo3"/>
        <w:shd w:val="clear" w:color="auto" w:fill="FFFFFF"/>
        <w:spacing w:before="0" w:beforeAutospacing="0" w:after="0" w:afterAutospacing="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Día 02,</w:t>
      </w:r>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Domingo</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MOSCÚ (DB, A, C, City tour, Kremlin + 1 Catedral, </w:t>
      </w:r>
      <w:r w:rsidRPr="00077806">
        <w:rPr>
          <w:rFonts w:asciiTheme="minorHAnsi" w:hAnsiTheme="minorHAnsi"/>
          <w:b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visita</w:t>
      </w:r>
      <w:r w:rsidRPr="00077806">
        <w:rPr>
          <w:rFonts w:asciiTheme="minorHAnsi" w:hAnsiTheme="minorHAnsi"/>
          <w:b w:val="0"/>
          <w: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opcional</w:t>
      </w:r>
      <w:r w:rsidRPr="00077806">
        <w:rPr>
          <w:rFonts w:asciiTheme="minorHAnsi" w:hAnsiTheme="minorHAnsi"/>
          <w:b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 Armería,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coctel bienvenido)  </w:t>
      </w:r>
    </w:p>
    <w:p w14:paraId="111580F8" w14:textId="77777777" w:rsidR="000B1033" w:rsidRPr="00077806" w:rsidRDefault="000B1033" w:rsidP="000B1033">
      <w:pPr>
        <w:spacing w:after="60"/>
        <w:contextualSpacing/>
        <w:jc w:val="both"/>
        <w:rPr>
          <w:rFonts w:asciiTheme="minorHAnsi" w:hAnsiTheme="minorHAnsi"/>
          <w:i/>
          <w:sz w:val="20"/>
          <w:szCs w:val="20"/>
          <w:lang w:val="es-ES" w:eastAsia="ru-RU"/>
        </w:rPr>
      </w:pPr>
      <w:r w:rsidRPr="00077806">
        <w:rPr>
          <w:rFonts w:asciiTheme="minorHAnsi" w:hAnsiTheme="minorHAnsi"/>
          <w:i/>
          <w:sz w:val="21"/>
          <w:szCs w:val="21"/>
          <w:lang w:val="es-ES" w:eastAsia="ru-RU"/>
        </w:rPr>
        <w:t xml:space="preserve">Desayuno buffet a bordo. </w:t>
      </w:r>
      <w:r w:rsidRPr="00077806">
        <w:rPr>
          <w:rFonts w:asciiTheme="minorHAnsi" w:hAnsiTheme="minorHAnsi"/>
          <w:bCs/>
          <w:sz w:val="21"/>
          <w:szCs w:val="21"/>
          <w:lang w:val="es-ES"/>
        </w:rPr>
        <w:t xml:space="preserve">Por la mañana a las 08:30 hrs </w:t>
      </w:r>
      <w:r w:rsidRPr="00077806">
        <w:rPr>
          <w:rFonts w:asciiTheme="minorHAnsi" w:hAnsiTheme="minorHAnsi"/>
          <w:b/>
          <w:bCs/>
          <w:i/>
          <w:sz w:val="21"/>
          <w:szCs w:val="21"/>
          <w:lang w:val="es-ES"/>
        </w:rPr>
        <w:t>VISITA PANORÁMICA DE LA CIUDAD</w:t>
      </w:r>
      <w:r w:rsidRPr="00077806">
        <w:rPr>
          <w:rFonts w:asciiTheme="minorHAnsi" w:hAnsiTheme="minorHAnsi"/>
          <w:bCs/>
          <w:sz w:val="21"/>
          <w:szCs w:val="21"/>
          <w:lang w:val="es-ES"/>
        </w:rPr>
        <w:t xml:space="preserve"> incluyendo sus principales puntos de interés como son: La Plaza Roja, monumentos, catedrales y avenidas de la capital rusa, las Colinas de Lenin con la Universidad Estatal de Moscú, estadio olímpico “Luzhnikí”, etc. </w:t>
      </w:r>
      <w:r w:rsidRPr="00077806">
        <w:rPr>
          <w:rFonts w:asciiTheme="minorHAnsi" w:hAnsiTheme="minorHAnsi"/>
          <w:bCs/>
          <w:i/>
          <w:sz w:val="21"/>
          <w:szCs w:val="21"/>
          <w:lang w:val="es-ES"/>
        </w:rPr>
        <w:t xml:space="preserve">Almuerzo </w:t>
      </w:r>
      <w:r w:rsidRPr="00077806">
        <w:rPr>
          <w:rFonts w:asciiTheme="minorHAnsi" w:hAnsiTheme="minorHAnsi"/>
          <w:bCs/>
          <w:sz w:val="21"/>
          <w:szCs w:val="21"/>
          <w:lang w:val="es-ES"/>
        </w:rPr>
        <w:t>en un restaurante local.</w:t>
      </w:r>
      <w:r w:rsidRPr="00077806">
        <w:rPr>
          <w:rFonts w:asciiTheme="minorHAnsi" w:hAnsiTheme="minorHAnsi"/>
          <w:bCs/>
          <w:i/>
          <w:sz w:val="21"/>
          <w:szCs w:val="21"/>
          <w:lang w:val="es-ES"/>
        </w:rPr>
        <w:t xml:space="preserve"> </w:t>
      </w:r>
      <w:r w:rsidRPr="00077806">
        <w:rPr>
          <w:rFonts w:asciiTheme="minorHAnsi" w:hAnsiTheme="minorHAnsi"/>
          <w:sz w:val="21"/>
          <w:szCs w:val="21"/>
          <w:lang w:val="es-ES"/>
        </w:rPr>
        <w:t xml:space="preserve">Visita a la ciudadela del </w:t>
      </w:r>
      <w:r w:rsidRPr="00077806">
        <w:rPr>
          <w:rFonts w:asciiTheme="minorHAnsi" w:hAnsiTheme="minorHAnsi"/>
          <w:b/>
          <w:i/>
          <w:sz w:val="21"/>
          <w:szCs w:val="21"/>
          <w:lang w:val="es-ES"/>
        </w:rPr>
        <w:t>KREMLIN</w:t>
      </w:r>
      <w:r w:rsidRPr="00077806">
        <w:rPr>
          <w:rFonts w:asciiTheme="minorHAnsi" w:hAnsiTheme="minorHAnsi"/>
          <w:b/>
          <w:sz w:val="21"/>
          <w:szCs w:val="21"/>
          <w:lang w:val="es-ES"/>
        </w:rPr>
        <w:t xml:space="preserve"> </w:t>
      </w:r>
      <w:r w:rsidRPr="00077806">
        <w:rPr>
          <w:rFonts w:asciiTheme="minorHAnsi" w:hAnsiTheme="minorHAnsi"/>
          <w:sz w:val="21"/>
          <w:szCs w:val="21"/>
          <w:lang w:val="es-ES"/>
        </w:rPr>
        <w:t>incluyendo</w:t>
      </w:r>
      <w:r w:rsidRPr="00077806">
        <w:rPr>
          <w:rFonts w:asciiTheme="minorHAnsi" w:hAnsiTheme="minorHAnsi"/>
          <w:b/>
          <w:i/>
          <w:sz w:val="21"/>
          <w:szCs w:val="21"/>
          <w:lang w:val="es-ES"/>
        </w:rPr>
        <w:t xml:space="preserve"> 1 de sus principales Catedrales</w:t>
      </w:r>
      <w:r w:rsidRPr="00077806">
        <w:rPr>
          <w:rFonts w:asciiTheme="minorHAnsi" w:hAnsiTheme="minorHAnsi"/>
          <w:sz w:val="21"/>
          <w:szCs w:val="21"/>
          <w:lang w:val="es-ES"/>
        </w:rPr>
        <w:t xml:space="preserve"> con entrada </w:t>
      </w:r>
      <w:r w:rsidRPr="00077806">
        <w:rPr>
          <w:rFonts w:asciiTheme="minorHAnsi" w:hAnsiTheme="minorHAnsi"/>
          <w:i/>
          <w:sz w:val="21"/>
          <w:szCs w:val="21"/>
          <w:u w:val="single"/>
          <w:lang w:val="es-ES"/>
        </w:rPr>
        <w:t>opcional</w:t>
      </w:r>
      <w:r w:rsidRPr="00077806">
        <w:rPr>
          <w:rFonts w:asciiTheme="minorHAnsi" w:hAnsiTheme="minorHAnsi"/>
          <w:sz w:val="21"/>
          <w:szCs w:val="21"/>
          <w:lang w:val="es-ES"/>
        </w:rPr>
        <w:t xml:space="preserve"> </w:t>
      </w:r>
      <w:r w:rsidRPr="00077806">
        <w:rPr>
          <w:rFonts w:asciiTheme="minorHAnsi" w:hAnsiTheme="minorHAnsi"/>
          <w:bCs/>
          <w:sz w:val="21"/>
          <w:szCs w:val="21"/>
          <w:lang w:val="es-ES"/>
        </w:rPr>
        <w:t>(con pago adicional) a</w:t>
      </w:r>
      <w:r w:rsidRPr="00077806">
        <w:rPr>
          <w:rFonts w:asciiTheme="minorHAnsi" w:hAnsiTheme="minorHAnsi"/>
          <w:sz w:val="21"/>
          <w:szCs w:val="21"/>
          <w:lang w:val="es-ES"/>
        </w:rPr>
        <w:t xml:space="preserve">l </w:t>
      </w:r>
      <w:r w:rsidRPr="00077806">
        <w:rPr>
          <w:rFonts w:asciiTheme="minorHAnsi" w:hAnsiTheme="minorHAnsi"/>
          <w:i/>
          <w:sz w:val="21"/>
          <w:szCs w:val="21"/>
          <w:lang w:val="es-ES"/>
        </w:rPr>
        <w:t>Museo de la Armería</w:t>
      </w:r>
      <w:r w:rsidRPr="00077806">
        <w:rPr>
          <w:rFonts w:asciiTheme="minorHAnsi" w:hAnsiTheme="minorHAnsi"/>
          <w:sz w:val="21"/>
          <w:szCs w:val="21"/>
          <w:lang w:val="es-ES"/>
        </w:rPr>
        <w:t xml:space="preserve"> conocida por su colección de joyas y tesoros de los zares rusos, también por piedras preciosas en la Fundación (Fondo) de diamantes. Por la noche se ofrecen unas visitas </w:t>
      </w:r>
      <w:r w:rsidRPr="00077806">
        <w:rPr>
          <w:rFonts w:asciiTheme="minorHAnsi" w:hAnsiTheme="minorHAnsi"/>
          <w:i/>
          <w:sz w:val="21"/>
          <w:szCs w:val="21"/>
          <w:u w:val="single"/>
          <w:lang w:val="es-ES"/>
        </w:rPr>
        <w:t>opcionales</w:t>
      </w:r>
      <w:r w:rsidRPr="00077806">
        <w:rPr>
          <w:rFonts w:asciiTheme="minorHAnsi" w:hAnsiTheme="minorHAnsi"/>
          <w:sz w:val="21"/>
          <w:szCs w:val="21"/>
          <w:lang w:val="es-ES"/>
        </w:rPr>
        <w:t xml:space="preserve"> (con pago adicional) a show folclórico "Kostromá" o el circo ruso o paseo por Moscú de noche y metro moscovita.  </w:t>
      </w:r>
      <w:r w:rsidRPr="00077806">
        <w:rPr>
          <w:rFonts w:asciiTheme="minorHAnsi" w:hAnsiTheme="minorHAnsi"/>
          <w:i/>
          <w:sz w:val="21"/>
          <w:szCs w:val="21"/>
          <w:lang w:val="es-ES"/>
        </w:rPr>
        <w:t xml:space="preserve">Cena </w:t>
      </w:r>
      <w:r w:rsidRPr="00077806">
        <w:rPr>
          <w:rFonts w:asciiTheme="minorHAnsi" w:hAnsiTheme="minorHAnsi"/>
          <w:sz w:val="21"/>
          <w:szCs w:val="21"/>
          <w:lang w:val="es-ES"/>
        </w:rPr>
        <w:t>a bordo del barco.</w:t>
      </w:r>
      <w:r w:rsidRPr="00077806">
        <w:rPr>
          <w:rFonts w:asciiTheme="minorHAnsi" w:hAnsiTheme="minorHAnsi"/>
          <w:i/>
          <w:sz w:val="21"/>
          <w:szCs w:val="21"/>
          <w:lang w:val="es-ES"/>
        </w:rPr>
        <w:t xml:space="preserve"> </w:t>
      </w:r>
    </w:p>
    <w:p w14:paraId="010168F6" w14:textId="1BE61805" w:rsidR="000B1033" w:rsidRPr="00077806" w:rsidRDefault="000B1033" w:rsidP="000B1033">
      <w:pPr>
        <w:pStyle w:val="Ttulo3"/>
        <w:shd w:val="clear" w:color="auto" w:fill="FFFFFF"/>
        <w:spacing w:before="0" w:beforeAutospacing="0" w:after="0" w:afterAutospacing="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03, </w:t>
      </w:r>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Lunes</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6E4A5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MOSCÚ (DB, A, C, </w:t>
      </w:r>
      <w:r w:rsidRPr="00077806">
        <w:rPr>
          <w:rFonts w:asciiTheme="minorHAnsi" w:hAnsiTheme="minorHAnsi"/>
          <w:b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visitas </w:t>
      </w:r>
      <w:r w:rsidRPr="00077806">
        <w:rPr>
          <w:rFonts w:asciiTheme="minorHAnsi" w:hAnsiTheme="minorHAnsi"/>
          <w:b w:val="0"/>
          <w: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opcionales</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E24680E" w14:textId="77777777" w:rsidR="000B1033" w:rsidRPr="00077806" w:rsidRDefault="000B1033" w:rsidP="000B1033">
      <w:pPr>
        <w:spacing w:after="60"/>
        <w:contextualSpacing/>
        <w:jc w:val="both"/>
        <w:rPr>
          <w:rFonts w:asciiTheme="minorHAnsi" w:hAnsiTheme="minorHAnsi"/>
          <w:sz w:val="21"/>
          <w:szCs w:val="21"/>
          <w:lang w:val="es-ES"/>
        </w:rPr>
      </w:pPr>
      <w:r w:rsidRPr="00077806">
        <w:rPr>
          <w:rFonts w:asciiTheme="minorHAnsi" w:hAnsiTheme="minorHAnsi"/>
          <w:i/>
          <w:sz w:val="21"/>
          <w:szCs w:val="21"/>
          <w:lang w:val="es-ES"/>
        </w:rPr>
        <w:t>Desayuno buffet a bordo</w:t>
      </w:r>
      <w:r w:rsidRPr="00077806">
        <w:rPr>
          <w:rFonts w:asciiTheme="minorHAnsi" w:hAnsiTheme="minorHAnsi"/>
          <w:sz w:val="21"/>
          <w:szCs w:val="21"/>
          <w:lang w:val="es-ES"/>
        </w:rPr>
        <w:t xml:space="preserve">. Todo el día tiempo libre para actividades personales. Se ofrecen las siguientes visitas </w:t>
      </w:r>
      <w:r w:rsidRPr="00077806">
        <w:rPr>
          <w:rFonts w:asciiTheme="minorHAnsi" w:hAnsiTheme="minorHAnsi"/>
          <w:i/>
          <w:sz w:val="21"/>
          <w:szCs w:val="21"/>
          <w:u w:val="single"/>
          <w:lang w:val="es-ES"/>
        </w:rPr>
        <w:t>opcionales</w:t>
      </w:r>
      <w:r w:rsidRPr="00077806">
        <w:rPr>
          <w:rFonts w:asciiTheme="minorHAnsi" w:hAnsiTheme="minorHAnsi"/>
          <w:sz w:val="21"/>
          <w:szCs w:val="21"/>
          <w:lang w:val="es-ES"/>
        </w:rPr>
        <w:t xml:space="preserve"> (con pago adicional) entre varias a </w:t>
      </w:r>
      <w:r w:rsidRPr="00077806">
        <w:rPr>
          <w:rFonts w:asciiTheme="minorHAnsi" w:hAnsiTheme="minorHAnsi"/>
          <w:i/>
          <w:sz w:val="21"/>
          <w:szCs w:val="21"/>
          <w:lang w:val="es-ES"/>
        </w:rPr>
        <w:t>Serguiev Posad</w:t>
      </w:r>
      <w:r w:rsidRPr="00077806">
        <w:rPr>
          <w:rFonts w:asciiTheme="minorHAnsi" w:hAnsiTheme="minorHAnsi"/>
          <w:sz w:val="21"/>
          <w:szCs w:val="21"/>
          <w:lang w:val="es-ES"/>
        </w:rPr>
        <w:t xml:space="preserve"> o bien a la </w:t>
      </w:r>
      <w:r w:rsidRPr="00077806">
        <w:rPr>
          <w:rFonts w:asciiTheme="minorHAnsi" w:hAnsiTheme="minorHAnsi"/>
          <w:i/>
          <w:sz w:val="21"/>
          <w:szCs w:val="21"/>
          <w:lang w:val="es-ES"/>
        </w:rPr>
        <w:t>Galería de Tretiakov</w:t>
      </w:r>
      <w:r w:rsidRPr="00077806">
        <w:rPr>
          <w:rFonts w:asciiTheme="minorHAnsi" w:hAnsiTheme="minorHAnsi"/>
          <w:sz w:val="21"/>
          <w:szCs w:val="21"/>
          <w:lang w:val="es-ES"/>
        </w:rPr>
        <w:t xml:space="preserve"> o al Parque </w:t>
      </w:r>
      <w:r w:rsidRPr="00077806">
        <w:rPr>
          <w:rFonts w:asciiTheme="minorHAnsi" w:hAnsiTheme="minorHAnsi"/>
          <w:i/>
          <w:sz w:val="21"/>
          <w:szCs w:val="21"/>
          <w:lang w:val="es-ES"/>
        </w:rPr>
        <w:t>Kolómenskoe</w:t>
      </w:r>
      <w:r w:rsidRPr="00077806">
        <w:rPr>
          <w:rFonts w:asciiTheme="minorHAnsi" w:hAnsiTheme="minorHAnsi"/>
          <w:sz w:val="21"/>
          <w:szCs w:val="21"/>
          <w:lang w:val="es-ES"/>
        </w:rPr>
        <w:t xml:space="preserve"> o </w:t>
      </w:r>
      <w:r w:rsidRPr="00077806">
        <w:rPr>
          <w:rFonts w:asciiTheme="minorHAnsi" w:hAnsiTheme="minorHAnsi"/>
          <w:i/>
          <w:sz w:val="21"/>
          <w:szCs w:val="21"/>
          <w:lang w:val="es-ES"/>
        </w:rPr>
        <w:t>Museo Memorial de Cosmonáutica</w:t>
      </w:r>
      <w:r w:rsidRPr="00077806">
        <w:rPr>
          <w:rFonts w:asciiTheme="minorHAnsi" w:hAnsiTheme="minorHAnsi"/>
          <w:sz w:val="21"/>
          <w:szCs w:val="21"/>
          <w:lang w:val="es-ES"/>
        </w:rPr>
        <w:t xml:space="preserve"> o </w:t>
      </w:r>
      <w:r w:rsidRPr="00077806">
        <w:rPr>
          <w:rFonts w:asciiTheme="minorHAnsi" w:hAnsiTheme="minorHAnsi"/>
          <w:i/>
          <w:sz w:val="21"/>
          <w:szCs w:val="21"/>
          <w:lang w:val="es-ES"/>
        </w:rPr>
        <w:t>Catedral de Cristo Salvador</w:t>
      </w:r>
      <w:r w:rsidRPr="00077806">
        <w:rPr>
          <w:rFonts w:asciiTheme="minorHAnsi" w:hAnsiTheme="minorHAnsi"/>
          <w:sz w:val="21"/>
          <w:szCs w:val="21"/>
          <w:lang w:val="es-ES"/>
        </w:rPr>
        <w:t xml:space="preserve">, etc. </w:t>
      </w:r>
      <w:r w:rsidRPr="00077806">
        <w:rPr>
          <w:rFonts w:asciiTheme="minorHAnsi" w:hAnsiTheme="minorHAnsi"/>
          <w:i/>
          <w:sz w:val="21"/>
          <w:szCs w:val="21"/>
          <w:lang w:val="es-ES"/>
        </w:rPr>
        <w:t xml:space="preserve">Almuerzo </w:t>
      </w:r>
      <w:r w:rsidRPr="00077806">
        <w:rPr>
          <w:rFonts w:asciiTheme="minorHAnsi" w:hAnsiTheme="minorHAnsi"/>
          <w:sz w:val="21"/>
          <w:szCs w:val="21"/>
          <w:lang w:val="es-ES"/>
        </w:rPr>
        <w:t>a bordo del barco.</w:t>
      </w:r>
      <w:r w:rsidRPr="00077806">
        <w:rPr>
          <w:rFonts w:asciiTheme="minorHAnsi" w:hAnsiTheme="minorHAnsi"/>
          <w:i/>
          <w:sz w:val="21"/>
          <w:szCs w:val="21"/>
          <w:lang w:val="es-ES"/>
        </w:rPr>
        <w:t xml:space="preserve"> </w:t>
      </w:r>
      <w:r w:rsidRPr="00077806">
        <w:rPr>
          <w:rFonts w:asciiTheme="minorHAnsi" w:hAnsiTheme="minorHAnsi"/>
          <w:sz w:val="21"/>
          <w:szCs w:val="21"/>
          <w:lang w:val="es-ES"/>
        </w:rPr>
        <w:t xml:space="preserve">El barco zarpa a las 17:30 hrs. con destino a Úglich. Durante la navegación disfrutaran la </w:t>
      </w:r>
      <w:r w:rsidRPr="00077806">
        <w:rPr>
          <w:rFonts w:asciiTheme="minorHAnsi" w:hAnsiTheme="minorHAnsi"/>
          <w:i/>
          <w:sz w:val="21"/>
          <w:szCs w:val="21"/>
          <w:lang w:val="es-ES"/>
        </w:rPr>
        <w:t xml:space="preserve">cena </w:t>
      </w:r>
      <w:r w:rsidRPr="00077806">
        <w:rPr>
          <w:rFonts w:asciiTheme="minorHAnsi" w:hAnsiTheme="minorHAnsi"/>
          <w:sz w:val="21"/>
          <w:szCs w:val="21"/>
          <w:lang w:val="es-ES"/>
        </w:rPr>
        <w:t xml:space="preserve">a bordo del barco con </w:t>
      </w:r>
      <w:r w:rsidRPr="00077806">
        <w:rPr>
          <w:rFonts w:asciiTheme="minorHAnsi" w:hAnsiTheme="minorHAnsi"/>
          <w:b/>
          <w:i/>
          <w:sz w:val="21"/>
          <w:szCs w:val="21"/>
          <w:lang w:val="es-ES"/>
        </w:rPr>
        <w:t>brindis de bienvenida</w:t>
      </w:r>
      <w:r w:rsidRPr="00077806">
        <w:rPr>
          <w:rFonts w:asciiTheme="minorHAnsi" w:hAnsiTheme="minorHAnsi"/>
          <w:sz w:val="21"/>
          <w:szCs w:val="21"/>
          <w:lang w:val="es-ES"/>
        </w:rPr>
        <w:t xml:space="preserve"> del Capitán del barco donde se presentará a la tripulación</w:t>
      </w:r>
      <w:r w:rsidRPr="00077806">
        <w:rPr>
          <w:rFonts w:asciiTheme="minorHAnsi" w:hAnsiTheme="minorHAnsi"/>
          <w:i/>
          <w:sz w:val="21"/>
          <w:szCs w:val="21"/>
          <w:lang w:val="es-ES"/>
        </w:rPr>
        <w:t xml:space="preserve">. </w:t>
      </w:r>
      <w:r w:rsidRPr="00077806">
        <w:rPr>
          <w:rFonts w:asciiTheme="minorHAnsi" w:hAnsiTheme="minorHAnsi"/>
          <w:sz w:val="21"/>
          <w:szCs w:val="21"/>
          <w:lang w:val="es-ES"/>
        </w:rPr>
        <w:t xml:space="preserve">Concierto y música en vivo. </w:t>
      </w:r>
    </w:p>
    <w:p w14:paraId="45B8ADE3" w14:textId="6DFF02BD" w:rsidR="000B1033" w:rsidRPr="00077806" w:rsidRDefault="000B1033" w:rsidP="000B1033">
      <w:pPr>
        <w:pStyle w:val="Ttulo3"/>
        <w:shd w:val="clear" w:color="auto" w:fill="FFFFFF"/>
        <w:spacing w:before="0" w:beforeAutospacing="0" w:after="0" w:afterAutospacing="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04, </w:t>
      </w:r>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ÚGLICH (DB, A, C, templos de Úglich)   </w:t>
      </w:r>
    </w:p>
    <w:p w14:paraId="58F3C9C6" w14:textId="77777777" w:rsidR="000B1033" w:rsidRPr="00077806" w:rsidRDefault="000B1033" w:rsidP="000B1033">
      <w:pPr>
        <w:pStyle w:val="Ttulo3"/>
        <w:shd w:val="clear" w:color="auto" w:fill="FFFFFF"/>
        <w:spacing w:before="0" w:beforeAutospacing="0" w:after="60" w:afterAutospacing="0"/>
        <w:jc w:val="both"/>
        <w:rPr>
          <w:rFonts w:asciiTheme="minorHAnsi" w:hAnsiTheme="minorHAnsi"/>
          <w:b w:val="0"/>
          <w:color w:val="000000"/>
          <w:sz w:val="21"/>
          <w:szCs w:val="21"/>
          <w:lang w:val="es-ES"/>
        </w:rPr>
      </w:pPr>
      <w:r w:rsidRPr="00077806">
        <w:rPr>
          <w:rFonts w:asciiTheme="minorHAnsi" w:hAnsiTheme="minorHAnsi" w:cs="Andalus"/>
          <w:b w:val="0"/>
          <w:i/>
          <w:sz w:val="21"/>
          <w:szCs w:val="21"/>
          <w:lang w:val="es-ES"/>
        </w:rPr>
        <w:t xml:space="preserve">Desayuno buffet a bordo. </w:t>
      </w:r>
      <w:r w:rsidRPr="00077806">
        <w:rPr>
          <w:rFonts w:asciiTheme="minorHAnsi" w:hAnsiTheme="minorHAnsi" w:cs="Andalus"/>
          <w:b w:val="0"/>
          <w:sz w:val="21"/>
          <w:szCs w:val="21"/>
          <w:lang w:val="es-ES"/>
        </w:rPr>
        <w:t xml:space="preserve">Por la mañana mientras navegamos podrán participar en las actividades que ofrece la tripulación del crucero como son: clases del idioma ruso, información sobre la cultura, tradiciones, costumbres y artesanía local, clases de canciones rusas achampañado con la música en vivo. </w:t>
      </w:r>
      <w:r w:rsidRPr="00077806">
        <w:rPr>
          <w:rFonts w:asciiTheme="minorHAnsi" w:hAnsiTheme="minorHAnsi" w:cs="Andalus"/>
          <w:b w:val="0"/>
          <w:i/>
          <w:sz w:val="21"/>
          <w:szCs w:val="21"/>
          <w:lang w:val="es-ES"/>
        </w:rPr>
        <w:t xml:space="preserve">Almuerzo </w:t>
      </w:r>
      <w:r w:rsidRPr="00077806">
        <w:rPr>
          <w:rFonts w:asciiTheme="minorHAnsi" w:hAnsiTheme="minorHAnsi" w:cs="Andalus"/>
          <w:b w:val="0"/>
          <w:sz w:val="21"/>
          <w:szCs w:val="21"/>
          <w:lang w:val="es-ES"/>
        </w:rPr>
        <w:t>a bordo del barco.</w:t>
      </w:r>
      <w:r w:rsidRPr="00077806">
        <w:rPr>
          <w:rFonts w:asciiTheme="minorHAnsi" w:hAnsiTheme="minorHAnsi" w:cs="Andalus"/>
          <w:b w:val="0"/>
          <w:i/>
          <w:sz w:val="21"/>
          <w:szCs w:val="21"/>
          <w:lang w:val="es-ES"/>
        </w:rPr>
        <w:t xml:space="preserve"> </w:t>
      </w:r>
      <w:r w:rsidRPr="00077806">
        <w:rPr>
          <w:rFonts w:asciiTheme="minorHAnsi" w:hAnsiTheme="minorHAnsi" w:cs="Andalus"/>
          <w:b w:val="0"/>
          <w:sz w:val="21"/>
          <w:szCs w:val="21"/>
          <w:lang w:val="es-ES"/>
        </w:rPr>
        <w:t xml:space="preserve">Llegada a </w:t>
      </w:r>
      <w:r w:rsidRPr="00077806">
        <w:rPr>
          <w:rFonts w:asciiTheme="minorHAnsi" w:hAnsiTheme="minorHAnsi" w:cs="Andalus"/>
          <w:sz w:val="21"/>
          <w:szCs w:val="21"/>
          <w:lang w:val="es-ES"/>
        </w:rPr>
        <w:t>Uglich</w:t>
      </w:r>
      <w:r w:rsidRPr="00077806">
        <w:rPr>
          <w:rFonts w:asciiTheme="minorHAnsi" w:hAnsiTheme="minorHAnsi" w:cs="Andalus"/>
          <w:b w:val="0"/>
          <w:sz w:val="21"/>
          <w:szCs w:val="21"/>
          <w:lang w:val="es-ES"/>
        </w:rPr>
        <w:t xml:space="preserve"> a las 16:30 hrs. donde tendrán una </w:t>
      </w:r>
      <w:r w:rsidRPr="00077806">
        <w:rPr>
          <w:rFonts w:asciiTheme="minorHAnsi" w:hAnsiTheme="minorHAnsi" w:cs="Andalus"/>
          <w:i/>
          <w:sz w:val="21"/>
          <w:szCs w:val="21"/>
          <w:lang w:val="es-ES"/>
        </w:rPr>
        <w:t xml:space="preserve">visita panorámica caminando </w:t>
      </w:r>
      <w:r w:rsidRPr="00077806">
        <w:rPr>
          <w:rFonts w:asciiTheme="minorHAnsi" w:hAnsiTheme="minorHAnsi" w:cs="Andalus"/>
          <w:b w:val="0"/>
          <w:sz w:val="21"/>
          <w:szCs w:val="21"/>
          <w:lang w:val="es-ES"/>
        </w:rPr>
        <w:t xml:space="preserve">para conocer el territorio del </w:t>
      </w:r>
      <w:r w:rsidRPr="00077806">
        <w:rPr>
          <w:rFonts w:asciiTheme="minorHAnsi" w:hAnsiTheme="minorHAnsi" w:cs="Andalus"/>
          <w:i/>
          <w:sz w:val="21"/>
          <w:szCs w:val="21"/>
          <w:lang w:val="es-ES"/>
        </w:rPr>
        <w:t xml:space="preserve">Kremlin </w:t>
      </w:r>
      <w:r w:rsidRPr="00077806">
        <w:rPr>
          <w:rFonts w:asciiTheme="minorHAnsi" w:hAnsiTheme="minorHAnsi" w:cs="Andalus"/>
          <w:b w:val="0"/>
          <w:sz w:val="21"/>
          <w:szCs w:val="21"/>
          <w:lang w:val="es-ES"/>
        </w:rPr>
        <w:t>local</w:t>
      </w:r>
      <w:r w:rsidRPr="00077806">
        <w:rPr>
          <w:rFonts w:asciiTheme="minorHAnsi" w:hAnsiTheme="minorHAnsi" w:cs="Andalus"/>
          <w:i/>
          <w:sz w:val="21"/>
          <w:szCs w:val="21"/>
          <w:lang w:val="es-ES"/>
        </w:rPr>
        <w:t>, Iglesia de San Demetrio en la Sangre</w:t>
      </w:r>
      <w:r w:rsidRPr="00077806">
        <w:rPr>
          <w:rFonts w:asciiTheme="minorHAnsi" w:hAnsiTheme="minorHAnsi" w:cs="Andalus"/>
          <w:b w:val="0"/>
          <w:sz w:val="21"/>
          <w:szCs w:val="21"/>
          <w:lang w:val="es-ES"/>
        </w:rPr>
        <w:t>, y la</w:t>
      </w:r>
      <w:r w:rsidRPr="00077806">
        <w:rPr>
          <w:rFonts w:asciiTheme="minorHAnsi" w:hAnsiTheme="minorHAnsi" w:cs="Andalus"/>
          <w:i/>
          <w:sz w:val="21"/>
          <w:szCs w:val="21"/>
          <w:lang w:val="es-ES"/>
        </w:rPr>
        <w:t xml:space="preserve"> Catedral de la Transfiguración</w:t>
      </w:r>
      <w:r w:rsidRPr="00077806">
        <w:rPr>
          <w:rFonts w:asciiTheme="minorHAnsi" w:hAnsiTheme="minorHAnsi" w:cs="Andalus"/>
          <w:b w:val="0"/>
          <w:sz w:val="21"/>
          <w:szCs w:val="21"/>
          <w:lang w:val="es-ES"/>
        </w:rPr>
        <w:t>.</w:t>
      </w:r>
      <w:r w:rsidRPr="00077806">
        <w:rPr>
          <w:rFonts w:asciiTheme="minorHAnsi" w:hAnsiTheme="minorHAnsi" w:cs="Andalus"/>
          <w:i/>
          <w:sz w:val="21"/>
          <w:szCs w:val="21"/>
          <w:lang w:val="es-ES"/>
        </w:rPr>
        <w:t xml:space="preserve"> </w:t>
      </w:r>
      <w:r w:rsidRPr="00077806">
        <w:rPr>
          <w:rFonts w:asciiTheme="minorHAnsi" w:hAnsiTheme="minorHAnsi" w:cs="Andalus"/>
          <w:b w:val="0"/>
          <w:sz w:val="21"/>
          <w:szCs w:val="21"/>
          <w:lang w:val="es-ES"/>
        </w:rPr>
        <w:t xml:space="preserve">Salida a las 19:30 hrs con destino a Yaroslavl. </w:t>
      </w:r>
      <w:r w:rsidRPr="00077806">
        <w:rPr>
          <w:rFonts w:asciiTheme="minorHAnsi" w:hAnsiTheme="minorHAnsi" w:cs="Andalus"/>
          <w:b w:val="0"/>
          <w:i/>
          <w:sz w:val="21"/>
          <w:szCs w:val="21"/>
          <w:lang w:val="es-ES"/>
        </w:rPr>
        <w:t xml:space="preserve">Cena a bordo. </w:t>
      </w:r>
      <w:r w:rsidRPr="00077806">
        <w:rPr>
          <w:rFonts w:asciiTheme="minorHAnsi" w:hAnsiTheme="minorHAnsi" w:cs="Andalus"/>
          <w:b w:val="0"/>
          <w:sz w:val="21"/>
          <w:szCs w:val="21"/>
          <w:lang w:val="es-ES"/>
        </w:rPr>
        <w:t>Concierto de música folclórica</w:t>
      </w:r>
      <w:r w:rsidRPr="00077806">
        <w:rPr>
          <w:rFonts w:asciiTheme="minorHAnsi" w:hAnsiTheme="minorHAnsi"/>
          <w:b w:val="0"/>
          <w:sz w:val="21"/>
          <w:szCs w:val="21"/>
          <w:lang w:val="es-ES"/>
        </w:rPr>
        <w:t>.</w:t>
      </w:r>
    </w:p>
    <w:p w14:paraId="1B908D18" w14:textId="1D4C3CE3" w:rsidR="000B1033" w:rsidRPr="00077806" w:rsidRDefault="000B1033" w:rsidP="000B1033">
      <w:pPr>
        <w:pStyle w:val="Ttulo3"/>
        <w:shd w:val="clear" w:color="auto" w:fill="FFFFFF"/>
        <w:spacing w:before="0" w:beforeAutospacing="0" w:after="0" w:afterAutospacing="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Día 05, </w:t>
      </w:r>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Miércoles</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YAROSLAVL (DB, A, C, city tour)   </w:t>
      </w:r>
    </w:p>
    <w:p w14:paraId="1381953B" w14:textId="77777777" w:rsidR="000B1033" w:rsidRPr="00077806" w:rsidRDefault="000B1033" w:rsidP="000B1033">
      <w:pPr>
        <w:spacing w:after="60"/>
        <w:contextualSpacing/>
        <w:jc w:val="both"/>
        <w:rPr>
          <w:rFonts w:asciiTheme="minorHAnsi" w:hAnsiTheme="minorHAnsi"/>
          <w:i/>
          <w:sz w:val="21"/>
          <w:szCs w:val="21"/>
          <w:lang w:val="es-ES" w:eastAsia="ru-RU"/>
        </w:rPr>
      </w:pPr>
      <w:r w:rsidRPr="00077806">
        <w:rPr>
          <w:rFonts w:asciiTheme="minorHAnsi" w:hAnsiTheme="minorHAnsi"/>
          <w:i/>
          <w:sz w:val="21"/>
          <w:szCs w:val="21"/>
          <w:lang w:val="es-ES" w:eastAsia="ru-RU"/>
        </w:rPr>
        <w:t xml:space="preserve">Desayuno buffet a bordo. </w:t>
      </w:r>
      <w:r w:rsidRPr="00077806">
        <w:rPr>
          <w:rFonts w:asciiTheme="minorHAnsi" w:hAnsiTheme="minorHAnsi"/>
          <w:sz w:val="21"/>
          <w:szCs w:val="21"/>
          <w:lang w:val="es-ES" w:eastAsia="ru-RU"/>
        </w:rPr>
        <w:t xml:space="preserve">Llegada a las 08:00 hrs. AM a Yaroslavl. Iniciaremos con una </w:t>
      </w:r>
      <w:r w:rsidRPr="00077806">
        <w:rPr>
          <w:rFonts w:asciiTheme="minorHAnsi" w:hAnsiTheme="minorHAnsi"/>
          <w:b/>
          <w:i/>
          <w:sz w:val="21"/>
          <w:szCs w:val="21"/>
          <w:lang w:val="es-ES" w:eastAsia="ru-RU"/>
        </w:rPr>
        <w:t xml:space="preserve">visita panorámica de la ciudad </w:t>
      </w:r>
      <w:r w:rsidRPr="00077806">
        <w:rPr>
          <w:rFonts w:asciiTheme="minorHAnsi" w:hAnsiTheme="minorHAnsi"/>
          <w:sz w:val="21"/>
          <w:szCs w:val="21"/>
          <w:lang w:val="es-ES" w:eastAsia="ru-RU"/>
        </w:rPr>
        <w:t xml:space="preserve">donde conocerán un mercado local, la </w:t>
      </w:r>
      <w:r w:rsidRPr="00077806">
        <w:rPr>
          <w:rFonts w:asciiTheme="minorHAnsi" w:hAnsiTheme="minorHAnsi"/>
          <w:b/>
          <w:i/>
          <w:sz w:val="21"/>
          <w:szCs w:val="21"/>
          <w:lang w:val="es-ES" w:eastAsia="ru-RU"/>
        </w:rPr>
        <w:t>Iglesia del Profeta San Elias</w:t>
      </w:r>
      <w:r w:rsidRPr="00077806">
        <w:rPr>
          <w:rFonts w:asciiTheme="minorHAnsi" w:hAnsiTheme="minorHAnsi"/>
          <w:sz w:val="21"/>
          <w:szCs w:val="21"/>
          <w:lang w:val="es-ES" w:eastAsia="ru-RU"/>
        </w:rPr>
        <w:t xml:space="preserve"> (por fuera),</w:t>
      </w:r>
      <w:r w:rsidRPr="00077806">
        <w:rPr>
          <w:rFonts w:asciiTheme="minorHAnsi" w:hAnsiTheme="minorHAnsi"/>
          <w:b/>
          <w:i/>
          <w:sz w:val="21"/>
          <w:szCs w:val="21"/>
          <w:lang w:val="es-ES" w:eastAsia="ru-RU"/>
        </w:rPr>
        <w:t xml:space="preserve"> Iglesia de San Nicolas, </w:t>
      </w:r>
      <w:r w:rsidRPr="00077806">
        <w:rPr>
          <w:rFonts w:asciiTheme="minorHAnsi" w:hAnsiTheme="minorHAnsi"/>
          <w:sz w:val="21"/>
          <w:szCs w:val="21"/>
          <w:lang w:val="es-ES" w:eastAsia="ru-RU"/>
        </w:rPr>
        <w:t xml:space="preserve">tour interactivo por la </w:t>
      </w:r>
      <w:r w:rsidRPr="00077806">
        <w:rPr>
          <w:rFonts w:asciiTheme="minorHAnsi" w:hAnsiTheme="minorHAnsi"/>
          <w:b/>
          <w:i/>
          <w:sz w:val="21"/>
          <w:szCs w:val="21"/>
          <w:lang w:val="es-ES" w:eastAsia="ru-RU"/>
        </w:rPr>
        <w:t xml:space="preserve">Casa del Gobernador </w:t>
      </w:r>
      <w:r w:rsidRPr="00077806">
        <w:rPr>
          <w:rFonts w:asciiTheme="minorHAnsi" w:hAnsiTheme="minorHAnsi"/>
          <w:sz w:val="21"/>
          <w:szCs w:val="21"/>
          <w:lang w:val="es-ES" w:eastAsia="ru-RU"/>
        </w:rPr>
        <w:t xml:space="preserve">en donde se encuentra la </w:t>
      </w:r>
      <w:r w:rsidRPr="00077806">
        <w:rPr>
          <w:rFonts w:asciiTheme="minorHAnsi" w:hAnsiTheme="minorHAnsi"/>
          <w:b/>
          <w:i/>
          <w:sz w:val="21"/>
          <w:szCs w:val="21"/>
          <w:lang w:val="es-ES" w:eastAsia="ru-RU"/>
        </w:rPr>
        <w:t>Galería de Arte</w:t>
      </w:r>
      <w:r w:rsidRPr="00077806">
        <w:rPr>
          <w:rFonts w:asciiTheme="minorHAnsi" w:hAnsiTheme="minorHAnsi"/>
          <w:sz w:val="21"/>
          <w:szCs w:val="21"/>
          <w:lang w:val="es-ES" w:eastAsia="ru-RU"/>
        </w:rPr>
        <w:t xml:space="preserve">. Regreso al barco a las 13:00 hrs. </w:t>
      </w:r>
      <w:r w:rsidRPr="00077806">
        <w:rPr>
          <w:rFonts w:asciiTheme="minorHAnsi" w:hAnsiTheme="minorHAnsi"/>
          <w:i/>
          <w:sz w:val="21"/>
          <w:szCs w:val="21"/>
          <w:lang w:val="es-ES" w:eastAsia="ru-RU"/>
        </w:rPr>
        <w:t xml:space="preserve">Almuerzo </w:t>
      </w:r>
      <w:r w:rsidRPr="00077806">
        <w:rPr>
          <w:rFonts w:asciiTheme="minorHAnsi" w:hAnsiTheme="minorHAnsi"/>
          <w:sz w:val="21"/>
          <w:szCs w:val="21"/>
          <w:lang w:val="es-ES" w:eastAsia="ru-RU"/>
        </w:rPr>
        <w:t>a bordo.</w:t>
      </w:r>
      <w:r w:rsidRPr="00077806">
        <w:rPr>
          <w:rFonts w:asciiTheme="minorHAnsi" w:hAnsiTheme="minorHAnsi"/>
          <w:i/>
          <w:sz w:val="21"/>
          <w:szCs w:val="21"/>
          <w:lang w:val="es-ES" w:eastAsia="ru-RU"/>
        </w:rPr>
        <w:t xml:space="preserve"> </w:t>
      </w:r>
      <w:r w:rsidRPr="00077806">
        <w:rPr>
          <w:rFonts w:asciiTheme="minorHAnsi" w:hAnsiTheme="minorHAnsi"/>
          <w:sz w:val="21"/>
          <w:szCs w:val="21"/>
          <w:lang w:val="es-ES" w:eastAsia="ru-RU"/>
        </w:rPr>
        <w:t xml:space="preserve">Navegación con destino a Góritsy. Durante la navegación podrán disfrutar de una clase de pinturas de Matrioshka (muñeca típica nacional rusa de madera), fiesta de vodka y blinís (crepas rusas), clases del idioma ruso, clases de canciones y danzas rusas, bingo ruso. </w:t>
      </w:r>
      <w:r w:rsidRPr="00077806">
        <w:rPr>
          <w:rFonts w:asciiTheme="minorHAnsi" w:hAnsiTheme="minorHAnsi"/>
          <w:i/>
          <w:sz w:val="21"/>
          <w:szCs w:val="21"/>
          <w:lang w:val="es-ES" w:eastAsia="ru-RU"/>
        </w:rPr>
        <w:t xml:space="preserve">Cena </w:t>
      </w:r>
      <w:r w:rsidRPr="00077806">
        <w:rPr>
          <w:rFonts w:asciiTheme="minorHAnsi" w:hAnsiTheme="minorHAnsi"/>
          <w:sz w:val="21"/>
          <w:szCs w:val="21"/>
          <w:lang w:val="es-ES" w:eastAsia="ru-RU"/>
        </w:rPr>
        <w:t>a bordo del barco.</w:t>
      </w:r>
      <w:r w:rsidRPr="00077806">
        <w:rPr>
          <w:rFonts w:asciiTheme="minorHAnsi" w:hAnsiTheme="minorHAnsi"/>
          <w:i/>
          <w:sz w:val="21"/>
          <w:szCs w:val="21"/>
          <w:lang w:val="es-ES" w:eastAsia="ru-RU"/>
        </w:rPr>
        <w:t xml:space="preserve"> </w:t>
      </w:r>
    </w:p>
    <w:p w14:paraId="6D46C528" w14:textId="6733781B" w:rsidR="000B1033" w:rsidRPr="00077806" w:rsidRDefault="000B1033" w:rsidP="000B1033">
      <w:pPr>
        <w:pStyle w:val="Ttulo3"/>
        <w:shd w:val="clear" w:color="auto" w:fill="FFFFFF"/>
        <w:spacing w:before="0" w:beforeAutospacing="0" w:after="0" w:afterAutospacing="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06, </w:t>
      </w:r>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Jueves</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GÓRITSY (DB, A, C, Monasterio San Cirilio)  </w:t>
      </w:r>
    </w:p>
    <w:p w14:paraId="4F068FBC" w14:textId="77777777" w:rsidR="000B1033" w:rsidRPr="00077806" w:rsidRDefault="000B1033" w:rsidP="000B1033">
      <w:pPr>
        <w:spacing w:after="60"/>
        <w:contextualSpacing/>
        <w:jc w:val="both"/>
        <w:rPr>
          <w:rFonts w:asciiTheme="minorHAnsi" w:hAnsiTheme="minorHAnsi"/>
          <w:sz w:val="21"/>
          <w:szCs w:val="21"/>
          <w:lang w:val="es-ES"/>
        </w:rPr>
      </w:pPr>
      <w:r w:rsidRPr="00077806">
        <w:rPr>
          <w:rFonts w:asciiTheme="minorHAnsi" w:hAnsiTheme="minorHAnsi"/>
          <w:i/>
          <w:sz w:val="21"/>
          <w:szCs w:val="21"/>
          <w:lang w:val="es-ES" w:eastAsia="ru-RU"/>
        </w:rPr>
        <w:t xml:space="preserve">Desayuno buffet a bordo. </w:t>
      </w:r>
      <w:r w:rsidRPr="00077806">
        <w:rPr>
          <w:rFonts w:asciiTheme="minorHAnsi" w:hAnsiTheme="minorHAnsi"/>
          <w:sz w:val="21"/>
          <w:szCs w:val="21"/>
          <w:lang w:val="es-ES" w:eastAsia="ru-RU"/>
        </w:rPr>
        <w:t>A las 11:00 hrs se llevará a cabo una ceremonia de te, disfrute de la cultura rusa con el te y aprenda un poco de su historia en Rusia.</w:t>
      </w:r>
      <w:r>
        <w:rPr>
          <w:rFonts w:asciiTheme="minorHAnsi" w:hAnsiTheme="minorHAnsi"/>
          <w:sz w:val="21"/>
          <w:szCs w:val="21"/>
          <w:lang w:val="es-ES"/>
        </w:rPr>
        <w:t xml:space="preserve"> </w:t>
      </w:r>
      <w:r w:rsidRPr="00077806">
        <w:rPr>
          <w:rFonts w:asciiTheme="minorHAnsi" w:hAnsiTheme="minorHAnsi"/>
          <w:sz w:val="21"/>
          <w:szCs w:val="21"/>
          <w:lang w:val="es-ES" w:eastAsia="ru-RU"/>
        </w:rPr>
        <w:t xml:space="preserve">Llegada a </w:t>
      </w:r>
      <w:r w:rsidRPr="00077806">
        <w:rPr>
          <w:rFonts w:asciiTheme="minorHAnsi" w:hAnsiTheme="minorHAnsi"/>
          <w:b/>
          <w:sz w:val="21"/>
          <w:szCs w:val="21"/>
          <w:lang w:val="es-ES" w:eastAsia="ru-RU"/>
        </w:rPr>
        <w:t>Góritsy</w:t>
      </w:r>
      <w:r w:rsidRPr="00077806">
        <w:rPr>
          <w:rFonts w:asciiTheme="minorHAnsi" w:hAnsiTheme="minorHAnsi"/>
          <w:sz w:val="21"/>
          <w:szCs w:val="21"/>
          <w:lang w:val="es-ES" w:eastAsia="ru-RU"/>
        </w:rPr>
        <w:t xml:space="preserve"> a las 12:00 hrs. aquí conoceremos </w:t>
      </w:r>
      <w:r w:rsidRPr="00077806">
        <w:rPr>
          <w:rFonts w:asciiTheme="minorHAnsi" w:hAnsiTheme="minorHAnsi"/>
          <w:b/>
          <w:i/>
          <w:sz w:val="21"/>
          <w:szCs w:val="21"/>
          <w:lang w:val="es-ES" w:eastAsia="ru-RU"/>
        </w:rPr>
        <w:t>Monasterio de San Cirilo del Lago Blanco</w:t>
      </w:r>
      <w:r w:rsidRPr="00077806">
        <w:rPr>
          <w:rFonts w:asciiTheme="minorHAnsi" w:hAnsiTheme="minorHAnsi"/>
          <w:sz w:val="21"/>
          <w:szCs w:val="21"/>
          <w:lang w:val="es-ES" w:eastAsia="ru-RU"/>
        </w:rPr>
        <w:t>, y su famoso</w:t>
      </w:r>
      <w:r w:rsidRPr="00077806">
        <w:rPr>
          <w:rFonts w:asciiTheme="minorHAnsi" w:hAnsiTheme="minorHAnsi"/>
          <w:b/>
          <w:i/>
          <w:sz w:val="21"/>
          <w:szCs w:val="21"/>
          <w:lang w:val="es-ES" w:eastAsia="ru-RU"/>
        </w:rPr>
        <w:t xml:space="preserve"> Museo de los iconos. </w:t>
      </w:r>
      <w:r w:rsidRPr="00077806">
        <w:rPr>
          <w:rFonts w:asciiTheme="minorHAnsi" w:hAnsiTheme="minorHAnsi"/>
          <w:sz w:val="21"/>
          <w:szCs w:val="21"/>
          <w:lang w:val="es-ES" w:eastAsia="ru-RU"/>
        </w:rPr>
        <w:t xml:space="preserve">Regreso al barco y salida a las 15:00 hrs. con destino a Kizhí. </w:t>
      </w:r>
      <w:r w:rsidRPr="00077806">
        <w:rPr>
          <w:rFonts w:asciiTheme="minorHAnsi" w:hAnsiTheme="minorHAnsi"/>
          <w:i/>
          <w:sz w:val="21"/>
          <w:szCs w:val="21"/>
          <w:lang w:val="es-ES" w:eastAsia="ru-RU"/>
        </w:rPr>
        <w:t xml:space="preserve">Almuerzo </w:t>
      </w:r>
      <w:r w:rsidRPr="00077806">
        <w:rPr>
          <w:rFonts w:asciiTheme="minorHAnsi" w:hAnsiTheme="minorHAnsi"/>
          <w:sz w:val="21"/>
          <w:szCs w:val="21"/>
          <w:lang w:val="es-ES" w:eastAsia="ru-RU"/>
        </w:rPr>
        <w:t>a bordo</w:t>
      </w:r>
      <w:r w:rsidRPr="00077806">
        <w:rPr>
          <w:rFonts w:asciiTheme="minorHAnsi" w:hAnsiTheme="minorHAnsi"/>
          <w:i/>
          <w:sz w:val="21"/>
          <w:szCs w:val="21"/>
          <w:lang w:val="es-ES" w:eastAsia="ru-RU"/>
        </w:rPr>
        <w:t xml:space="preserve">. </w:t>
      </w:r>
      <w:r w:rsidRPr="00077806">
        <w:rPr>
          <w:rFonts w:asciiTheme="minorHAnsi" w:hAnsiTheme="minorHAnsi"/>
          <w:sz w:val="21"/>
          <w:szCs w:val="21"/>
          <w:lang w:val="es-ES"/>
        </w:rPr>
        <w:t xml:space="preserve"> Durante la navegación disfrutaran las actividades. </w:t>
      </w:r>
      <w:r w:rsidRPr="00077806">
        <w:rPr>
          <w:rFonts w:asciiTheme="minorHAnsi" w:hAnsiTheme="minorHAnsi"/>
          <w:i/>
          <w:sz w:val="21"/>
          <w:szCs w:val="21"/>
          <w:lang w:val="es-ES"/>
        </w:rPr>
        <w:t xml:space="preserve">Cena </w:t>
      </w:r>
      <w:r w:rsidRPr="00077806">
        <w:rPr>
          <w:rFonts w:asciiTheme="minorHAnsi" w:hAnsiTheme="minorHAnsi"/>
          <w:sz w:val="21"/>
          <w:szCs w:val="21"/>
          <w:lang w:val="es-ES"/>
        </w:rPr>
        <w:t>a bordo del barco.</w:t>
      </w:r>
      <w:r w:rsidRPr="00077806">
        <w:rPr>
          <w:rFonts w:asciiTheme="minorHAnsi" w:hAnsiTheme="minorHAnsi"/>
          <w:i/>
          <w:sz w:val="21"/>
          <w:szCs w:val="21"/>
          <w:lang w:val="es-ES"/>
        </w:rPr>
        <w:t xml:space="preserve"> </w:t>
      </w:r>
      <w:r w:rsidRPr="00077806">
        <w:rPr>
          <w:rFonts w:asciiTheme="minorHAnsi" w:hAnsiTheme="minorHAnsi"/>
          <w:sz w:val="21"/>
          <w:szCs w:val="21"/>
          <w:lang w:val="es-ES"/>
        </w:rPr>
        <w:t xml:space="preserve">Concierto de música folclórica. </w:t>
      </w:r>
    </w:p>
    <w:p w14:paraId="49C4F10B" w14:textId="587AAFA3" w:rsidR="000B1033" w:rsidRPr="00077806" w:rsidRDefault="000B1033" w:rsidP="000B1033">
      <w:pPr>
        <w:pStyle w:val="Ttulo3"/>
        <w:shd w:val="clear" w:color="auto" w:fill="FFFFFF"/>
        <w:spacing w:before="0" w:beforeAutospacing="0" w:after="0" w:afterAutospacing="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07, </w:t>
      </w:r>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Viernes</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KIZHÍ (DB, A, C, isla Kizhí)  </w:t>
      </w:r>
    </w:p>
    <w:p w14:paraId="2360135B" w14:textId="77777777" w:rsidR="000B1033" w:rsidRPr="00077806" w:rsidRDefault="000B1033" w:rsidP="000B1033">
      <w:pPr>
        <w:spacing w:after="60"/>
        <w:contextualSpacing/>
        <w:jc w:val="both"/>
        <w:rPr>
          <w:rFonts w:asciiTheme="minorHAnsi" w:hAnsiTheme="minorHAnsi"/>
          <w:sz w:val="21"/>
          <w:szCs w:val="21"/>
          <w:lang w:val="es-ES" w:eastAsia="ru-RU"/>
        </w:rPr>
      </w:pPr>
      <w:r w:rsidRPr="00077806">
        <w:rPr>
          <w:rFonts w:asciiTheme="minorHAnsi" w:hAnsiTheme="minorHAnsi"/>
          <w:i/>
          <w:sz w:val="21"/>
          <w:szCs w:val="21"/>
          <w:lang w:val="es-ES" w:eastAsia="ru-RU"/>
        </w:rPr>
        <w:t xml:space="preserve">Desayuno buffet a bordo. </w:t>
      </w:r>
      <w:r w:rsidRPr="00077806">
        <w:rPr>
          <w:rFonts w:asciiTheme="minorHAnsi" w:hAnsiTheme="minorHAnsi"/>
          <w:sz w:val="21"/>
          <w:szCs w:val="21"/>
          <w:lang w:val="es-ES" w:eastAsia="ru-RU"/>
        </w:rPr>
        <w:t xml:space="preserve">A las 10:15 hrs. clases del idioma ruso y juego de piratas (encuentra el tesoro). </w:t>
      </w:r>
      <w:r w:rsidRPr="00077806">
        <w:rPr>
          <w:rFonts w:asciiTheme="minorHAnsi" w:hAnsiTheme="minorHAnsi"/>
          <w:i/>
          <w:sz w:val="21"/>
          <w:szCs w:val="21"/>
          <w:lang w:val="es-ES" w:eastAsia="ru-RU"/>
        </w:rPr>
        <w:t xml:space="preserve">Almuerzo </w:t>
      </w:r>
      <w:r w:rsidRPr="00077806">
        <w:rPr>
          <w:rFonts w:asciiTheme="minorHAnsi" w:hAnsiTheme="minorHAnsi"/>
          <w:sz w:val="21"/>
          <w:szCs w:val="21"/>
          <w:lang w:val="es-ES" w:eastAsia="ru-RU"/>
        </w:rPr>
        <w:t>a bordo.</w:t>
      </w:r>
      <w:r w:rsidRPr="00077806">
        <w:rPr>
          <w:rFonts w:asciiTheme="minorHAnsi" w:hAnsiTheme="minorHAnsi"/>
          <w:i/>
          <w:sz w:val="21"/>
          <w:szCs w:val="21"/>
          <w:lang w:val="es-ES" w:eastAsia="ru-RU"/>
        </w:rPr>
        <w:t xml:space="preserve"> </w:t>
      </w:r>
      <w:r w:rsidRPr="00077806">
        <w:rPr>
          <w:rFonts w:asciiTheme="minorHAnsi" w:hAnsiTheme="minorHAnsi"/>
          <w:sz w:val="21"/>
          <w:szCs w:val="21"/>
          <w:lang w:val="es-ES" w:eastAsia="ru-RU"/>
        </w:rPr>
        <w:t xml:space="preserve">Tour por la cabina de mando del capitán. Llegada a la isla de </w:t>
      </w:r>
      <w:r w:rsidRPr="00077806">
        <w:rPr>
          <w:rFonts w:asciiTheme="minorHAnsi" w:hAnsiTheme="minorHAnsi"/>
          <w:b/>
          <w:sz w:val="21"/>
          <w:szCs w:val="21"/>
          <w:lang w:val="es-ES" w:eastAsia="ru-RU"/>
        </w:rPr>
        <w:t xml:space="preserve">Kizhí </w:t>
      </w:r>
      <w:r w:rsidRPr="00077806">
        <w:rPr>
          <w:rFonts w:asciiTheme="minorHAnsi" w:hAnsiTheme="minorHAnsi"/>
          <w:sz w:val="21"/>
          <w:szCs w:val="21"/>
          <w:lang w:val="es-ES" w:eastAsia="ru-RU"/>
        </w:rPr>
        <w:t>a las 17:00 hrs. para conocer el</w:t>
      </w:r>
      <w:r w:rsidRPr="00077806">
        <w:rPr>
          <w:rFonts w:asciiTheme="minorHAnsi" w:hAnsiTheme="minorHAnsi"/>
          <w:b/>
          <w:i/>
          <w:sz w:val="21"/>
          <w:szCs w:val="21"/>
          <w:lang w:val="es-ES" w:eastAsia="ru-RU"/>
        </w:rPr>
        <w:t xml:space="preserve"> Museo de arquitectura antigua rusa al aire libre </w:t>
      </w:r>
      <w:r w:rsidRPr="00077806">
        <w:rPr>
          <w:rFonts w:asciiTheme="minorHAnsi" w:hAnsiTheme="minorHAnsi"/>
          <w:sz w:val="21"/>
          <w:szCs w:val="21"/>
          <w:lang w:val="es-ES" w:eastAsia="ru-RU"/>
        </w:rPr>
        <w:t>con la</w:t>
      </w:r>
      <w:r w:rsidRPr="00077806">
        <w:rPr>
          <w:rFonts w:asciiTheme="minorHAnsi" w:hAnsiTheme="minorHAnsi"/>
          <w:b/>
          <w:i/>
          <w:sz w:val="21"/>
          <w:szCs w:val="21"/>
          <w:lang w:val="es-ES" w:eastAsia="ru-RU"/>
        </w:rPr>
        <w:t xml:space="preserve"> Iglesia de la Transfiguración</w:t>
      </w:r>
      <w:r w:rsidRPr="00077806">
        <w:rPr>
          <w:rFonts w:asciiTheme="minorHAnsi" w:hAnsiTheme="minorHAnsi"/>
          <w:sz w:val="21"/>
          <w:szCs w:val="21"/>
          <w:lang w:val="es-ES" w:eastAsia="ru-RU"/>
        </w:rPr>
        <w:t>,</w:t>
      </w:r>
      <w:r w:rsidRPr="00077806">
        <w:rPr>
          <w:rFonts w:asciiTheme="minorHAnsi" w:hAnsiTheme="minorHAnsi"/>
          <w:b/>
          <w:i/>
          <w:sz w:val="21"/>
          <w:szCs w:val="21"/>
          <w:lang w:val="es-ES" w:eastAsia="ru-RU"/>
        </w:rPr>
        <w:t xml:space="preserve"> </w:t>
      </w:r>
      <w:r w:rsidRPr="00077806">
        <w:rPr>
          <w:rFonts w:asciiTheme="minorHAnsi" w:hAnsiTheme="minorHAnsi"/>
          <w:sz w:val="21"/>
          <w:szCs w:val="21"/>
          <w:lang w:val="es-ES" w:eastAsia="ru-RU"/>
        </w:rPr>
        <w:t>visita a la</w:t>
      </w:r>
      <w:r w:rsidRPr="00077806">
        <w:rPr>
          <w:rFonts w:asciiTheme="minorHAnsi" w:hAnsiTheme="minorHAnsi"/>
          <w:b/>
          <w:i/>
          <w:sz w:val="21"/>
          <w:szCs w:val="21"/>
          <w:lang w:val="es-ES" w:eastAsia="ru-RU"/>
        </w:rPr>
        <w:t xml:space="preserve"> Catedral de Intercesión</w:t>
      </w:r>
      <w:r w:rsidRPr="00077806">
        <w:rPr>
          <w:rFonts w:asciiTheme="minorHAnsi" w:hAnsiTheme="minorHAnsi"/>
          <w:sz w:val="21"/>
          <w:szCs w:val="21"/>
          <w:lang w:val="es-ES" w:eastAsia="ru-RU"/>
        </w:rPr>
        <w:t>,</w:t>
      </w:r>
      <w:r w:rsidRPr="00077806">
        <w:rPr>
          <w:rFonts w:asciiTheme="minorHAnsi" w:hAnsiTheme="minorHAnsi"/>
          <w:b/>
          <w:i/>
          <w:sz w:val="21"/>
          <w:szCs w:val="21"/>
          <w:lang w:val="es-ES" w:eastAsia="ru-RU"/>
        </w:rPr>
        <w:t xml:space="preserve"> izbá </w:t>
      </w:r>
      <w:r w:rsidRPr="00077806">
        <w:rPr>
          <w:rFonts w:asciiTheme="minorHAnsi" w:hAnsiTheme="minorHAnsi"/>
          <w:sz w:val="21"/>
          <w:szCs w:val="21"/>
          <w:lang w:val="es-ES" w:eastAsia="ru-RU"/>
        </w:rPr>
        <w:t xml:space="preserve">(casa de madera típica rusa) y una sauna típica rusa. Regreso al barco a las 20:00 hrs. y navegación con destino a Mandrogui. </w:t>
      </w:r>
      <w:r w:rsidRPr="00077806">
        <w:rPr>
          <w:rFonts w:asciiTheme="minorHAnsi" w:hAnsiTheme="minorHAnsi"/>
          <w:i/>
          <w:sz w:val="21"/>
          <w:szCs w:val="21"/>
          <w:lang w:val="es-ES" w:eastAsia="ru-RU"/>
        </w:rPr>
        <w:t>Cena</w:t>
      </w:r>
      <w:r w:rsidRPr="00C42840">
        <w:rPr>
          <w:rFonts w:asciiTheme="minorHAnsi" w:hAnsiTheme="minorHAnsi"/>
          <w:i/>
          <w:sz w:val="21"/>
          <w:szCs w:val="21"/>
          <w:lang w:val="es-ES" w:eastAsia="ru-RU"/>
        </w:rPr>
        <w:t xml:space="preserve"> pirata</w:t>
      </w:r>
      <w:r w:rsidRPr="00077806">
        <w:rPr>
          <w:rFonts w:asciiTheme="minorHAnsi" w:hAnsiTheme="minorHAnsi"/>
          <w:sz w:val="21"/>
          <w:szCs w:val="21"/>
          <w:lang w:val="es-ES" w:eastAsia="ru-RU"/>
        </w:rPr>
        <w:t xml:space="preserve"> con show-concurso de elegir “Mister y Misses crucero”.</w:t>
      </w:r>
    </w:p>
    <w:p w14:paraId="37D3542A" w14:textId="71049951" w:rsidR="000B1033" w:rsidRPr="00077806" w:rsidRDefault="000B1033" w:rsidP="000B1033">
      <w:pPr>
        <w:pStyle w:val="Ttulo3"/>
        <w:shd w:val="clear" w:color="auto" w:fill="FFFFFF"/>
        <w:spacing w:before="0" w:beforeAutospacing="0" w:after="0" w:afterAutospacing="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08, </w:t>
      </w:r>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Sábado</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MANDROGUI (DB, A, C, aldea Mandrogi + barbacoa, coctel despedida)  </w:t>
      </w:r>
    </w:p>
    <w:p w14:paraId="41509B63" w14:textId="77777777" w:rsidR="000B1033" w:rsidRPr="00077806" w:rsidRDefault="000B1033" w:rsidP="000B1033">
      <w:pPr>
        <w:pStyle w:val="Ttulo3"/>
        <w:shd w:val="clear" w:color="auto" w:fill="FFFFFF"/>
        <w:spacing w:before="0" w:beforeAutospacing="0" w:after="60" w:afterAutospacing="0"/>
        <w:jc w:val="both"/>
        <w:rPr>
          <w:rFonts w:asciiTheme="minorHAnsi" w:hAnsiTheme="minorHAnsi" w:cs="Andalus"/>
          <w:b w:val="0"/>
          <w:i/>
          <w:sz w:val="21"/>
          <w:szCs w:val="21"/>
          <w:lang w:val="es-ES"/>
        </w:rPr>
      </w:pPr>
      <w:r w:rsidRPr="00077806">
        <w:rPr>
          <w:rFonts w:asciiTheme="minorHAnsi" w:hAnsiTheme="minorHAnsi" w:cs="Andalus"/>
          <w:b w:val="0"/>
          <w:i/>
          <w:sz w:val="21"/>
          <w:szCs w:val="21"/>
          <w:lang w:val="es-ES"/>
        </w:rPr>
        <w:t>Desayuno buffet a bordo</w:t>
      </w:r>
      <w:r w:rsidRPr="00077806">
        <w:rPr>
          <w:rFonts w:asciiTheme="minorHAnsi" w:hAnsiTheme="minorHAnsi" w:cs="Andalus"/>
          <w:b w:val="0"/>
          <w:sz w:val="21"/>
          <w:szCs w:val="21"/>
          <w:lang w:val="es-ES"/>
        </w:rPr>
        <w:t xml:space="preserve">. Llegada a </w:t>
      </w:r>
      <w:r w:rsidRPr="00077806">
        <w:rPr>
          <w:rFonts w:asciiTheme="minorHAnsi" w:hAnsiTheme="minorHAnsi" w:cs="Andalus"/>
          <w:sz w:val="21"/>
          <w:szCs w:val="21"/>
          <w:lang w:val="es-ES"/>
        </w:rPr>
        <w:t>Mandrogui</w:t>
      </w:r>
      <w:r w:rsidRPr="00077806">
        <w:rPr>
          <w:rFonts w:asciiTheme="minorHAnsi" w:hAnsiTheme="minorHAnsi" w:cs="Andalus"/>
          <w:b w:val="0"/>
          <w:sz w:val="21"/>
          <w:szCs w:val="21"/>
          <w:lang w:val="es-ES"/>
        </w:rPr>
        <w:t xml:space="preserve"> a las 11:00 hrs. y tiempo libre para conocer las bellezas naturales de esta ciudad. Visita a una villa rusa tradicional, donde podrán conocer por dentro y por fuera las casas típicas de madera rusas, numerosas exposiciones de artesanías, panecillos rusos, museo del vodka. </w:t>
      </w:r>
      <w:r w:rsidRPr="00077806">
        <w:rPr>
          <w:rFonts w:asciiTheme="minorHAnsi" w:hAnsiTheme="minorHAnsi" w:cs="Andalus"/>
          <w:b w:val="0"/>
          <w:i/>
          <w:sz w:val="21"/>
          <w:szCs w:val="21"/>
          <w:lang w:val="es-ES"/>
        </w:rPr>
        <w:t xml:space="preserve">Almuerzo con una barbacoa típica rusa Shashlyk al aire libre estilo ruso en una palapa. </w:t>
      </w:r>
      <w:r w:rsidRPr="00077806">
        <w:rPr>
          <w:rFonts w:asciiTheme="minorHAnsi" w:hAnsiTheme="minorHAnsi" w:cs="Andalus"/>
          <w:b w:val="0"/>
          <w:sz w:val="21"/>
          <w:szCs w:val="21"/>
          <w:lang w:val="es-ES"/>
        </w:rPr>
        <w:t xml:space="preserve">Regreso al barco y salida a las 15:30 hrs. para comenzar la navegación con destino a San Petersburgo. Durante la navegación podrán disfrutar de una película, show de talentos. </w:t>
      </w:r>
      <w:r w:rsidRPr="00077806">
        <w:rPr>
          <w:rFonts w:asciiTheme="minorHAnsi" w:hAnsiTheme="minorHAnsi" w:cs="Andalus"/>
          <w:b w:val="0"/>
          <w:i/>
          <w:sz w:val="21"/>
          <w:szCs w:val="21"/>
          <w:lang w:val="es-ES"/>
        </w:rPr>
        <w:t xml:space="preserve">Cena </w:t>
      </w:r>
      <w:r w:rsidRPr="00077806">
        <w:rPr>
          <w:rFonts w:asciiTheme="minorHAnsi" w:hAnsiTheme="minorHAnsi" w:cs="Andalus"/>
          <w:b w:val="0"/>
          <w:sz w:val="21"/>
          <w:szCs w:val="21"/>
          <w:lang w:val="es-ES"/>
        </w:rPr>
        <w:t>especial a bordo con coctel de despedida del Capitán con música en el bar (se pide llevar vestimenta de coctel).</w:t>
      </w:r>
    </w:p>
    <w:p w14:paraId="4C65ED6C" w14:textId="0FA5A04E" w:rsidR="000B1033" w:rsidRPr="00077806" w:rsidRDefault="000B1033" w:rsidP="000B1033">
      <w:pPr>
        <w:pStyle w:val="Ttulo3"/>
        <w:shd w:val="clear" w:color="auto" w:fill="FFFFFF"/>
        <w:spacing w:before="0" w:beforeAutospacing="0" w:after="0" w:afterAutospacing="0"/>
        <w:jc w:val="both"/>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09, </w:t>
      </w:r>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Domingo</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SAN PETERSBURGO (DB, A, C, City tour, Fortaleza SP y SP, Museo Hermitage)</w:t>
      </w:r>
    </w:p>
    <w:p w14:paraId="7D521482" w14:textId="77777777" w:rsidR="000B1033" w:rsidRPr="00077806" w:rsidRDefault="000B1033" w:rsidP="000B1033">
      <w:pPr>
        <w:pStyle w:val="Ttulo3"/>
        <w:shd w:val="clear" w:color="auto" w:fill="FFFFFF"/>
        <w:spacing w:before="0" w:beforeAutospacing="0" w:after="60" w:afterAutospacing="0"/>
        <w:jc w:val="both"/>
        <w:rPr>
          <w:rFonts w:asciiTheme="minorHAnsi" w:hAnsiTheme="minorHAnsi"/>
          <w:b w:val="0"/>
          <w:i/>
          <w:sz w:val="21"/>
          <w:szCs w:val="21"/>
          <w:lang w:val="es-ES"/>
        </w:rPr>
      </w:pPr>
      <w:r w:rsidRPr="00077806">
        <w:rPr>
          <w:rFonts w:asciiTheme="minorHAnsi" w:hAnsiTheme="minorHAnsi" w:cs="Andalus"/>
          <w:b w:val="0"/>
          <w:i/>
          <w:sz w:val="21"/>
          <w:szCs w:val="21"/>
          <w:lang w:val="es-ES"/>
        </w:rPr>
        <w:t>Desayuno buffet a bordo</w:t>
      </w:r>
      <w:r w:rsidRPr="00077806">
        <w:rPr>
          <w:rFonts w:asciiTheme="minorHAnsi" w:hAnsiTheme="minorHAnsi" w:cs="Andalus"/>
          <w:b w:val="0"/>
          <w:sz w:val="21"/>
          <w:szCs w:val="21"/>
          <w:lang w:val="es-ES"/>
        </w:rPr>
        <w:t xml:space="preserve">. Llegada a las 09:00 hrs. a San Petersburgo. Comenzaremos con la </w:t>
      </w:r>
      <w:r w:rsidRPr="00077806">
        <w:rPr>
          <w:rFonts w:asciiTheme="minorHAnsi" w:hAnsiTheme="minorHAnsi"/>
          <w:bCs w:val="0"/>
          <w:i/>
          <w:sz w:val="21"/>
          <w:szCs w:val="21"/>
          <w:lang w:val="es-ES"/>
        </w:rPr>
        <w:t>VISITA PANORÁMICA DE LA CIUDAD</w:t>
      </w:r>
      <w:r w:rsidRPr="00077806">
        <w:rPr>
          <w:rFonts w:asciiTheme="minorHAnsi" w:hAnsiTheme="minorHAnsi"/>
          <w:sz w:val="21"/>
          <w:szCs w:val="21"/>
          <w:lang w:val="es-ES"/>
        </w:rPr>
        <w:t xml:space="preserve"> </w:t>
      </w:r>
      <w:r w:rsidRPr="00077806">
        <w:rPr>
          <w:rFonts w:asciiTheme="minorHAnsi" w:hAnsiTheme="minorHAnsi"/>
          <w:b w:val="0"/>
          <w:sz w:val="21"/>
          <w:szCs w:val="21"/>
          <w:lang w:val="es-ES"/>
        </w:rPr>
        <w:t xml:space="preserve">conociendo sus principales monumentos arquitectónicos con la excursión a la </w:t>
      </w:r>
      <w:r w:rsidRPr="00077806">
        <w:rPr>
          <w:rFonts w:asciiTheme="minorHAnsi" w:hAnsiTheme="minorHAnsi"/>
          <w:i/>
          <w:sz w:val="21"/>
          <w:szCs w:val="21"/>
          <w:lang w:val="es-ES"/>
        </w:rPr>
        <w:t>FORTALEZA DE SAN PEDRO Y SAN PABLO</w:t>
      </w:r>
      <w:r w:rsidRPr="00077806">
        <w:rPr>
          <w:rFonts w:asciiTheme="minorHAnsi" w:hAnsiTheme="minorHAnsi"/>
          <w:b w:val="0"/>
          <w:i/>
          <w:sz w:val="21"/>
          <w:szCs w:val="21"/>
          <w:lang w:val="es-ES"/>
        </w:rPr>
        <w:t>,</w:t>
      </w:r>
      <w:r w:rsidRPr="00077806">
        <w:rPr>
          <w:rFonts w:asciiTheme="minorHAnsi" w:hAnsiTheme="minorHAnsi"/>
          <w:b w:val="0"/>
          <w:sz w:val="21"/>
          <w:szCs w:val="21"/>
          <w:lang w:val="es-ES"/>
        </w:rPr>
        <w:t xml:space="preserve"> donde admiraremos el panteón de los Zares. </w:t>
      </w:r>
      <w:r w:rsidRPr="00077806">
        <w:rPr>
          <w:rFonts w:asciiTheme="minorHAnsi" w:hAnsiTheme="minorHAnsi"/>
          <w:b w:val="0"/>
          <w:i/>
          <w:sz w:val="21"/>
          <w:szCs w:val="21"/>
          <w:lang w:val="es-ES"/>
        </w:rPr>
        <w:t xml:space="preserve">Almuerzo </w:t>
      </w:r>
      <w:r w:rsidRPr="00077806">
        <w:rPr>
          <w:rFonts w:asciiTheme="minorHAnsi" w:hAnsiTheme="minorHAnsi"/>
          <w:b w:val="0"/>
          <w:sz w:val="21"/>
          <w:szCs w:val="21"/>
          <w:lang w:val="es-ES"/>
        </w:rPr>
        <w:t>en un restaurante local.</w:t>
      </w:r>
      <w:r w:rsidRPr="00077806">
        <w:rPr>
          <w:rFonts w:asciiTheme="minorHAnsi" w:hAnsiTheme="minorHAnsi"/>
          <w:b w:val="0"/>
          <w:i/>
          <w:sz w:val="21"/>
          <w:szCs w:val="21"/>
          <w:lang w:val="es-ES"/>
        </w:rPr>
        <w:t xml:space="preserve"> </w:t>
      </w:r>
      <w:r w:rsidRPr="00077806">
        <w:rPr>
          <w:rFonts w:asciiTheme="minorHAnsi" w:hAnsiTheme="minorHAnsi"/>
          <w:b w:val="0"/>
          <w:sz w:val="21"/>
          <w:szCs w:val="21"/>
          <w:lang w:val="es-ES"/>
        </w:rPr>
        <w:t xml:space="preserve">Visita al </w:t>
      </w:r>
      <w:r w:rsidRPr="00077806">
        <w:rPr>
          <w:rFonts w:asciiTheme="minorHAnsi" w:hAnsiTheme="minorHAnsi"/>
          <w:i/>
          <w:sz w:val="21"/>
          <w:szCs w:val="21"/>
          <w:lang w:val="es-ES"/>
        </w:rPr>
        <w:t>Palacio de invierno</w:t>
      </w:r>
      <w:r w:rsidRPr="00077806">
        <w:rPr>
          <w:rFonts w:asciiTheme="minorHAnsi" w:hAnsiTheme="minorHAnsi"/>
          <w:b w:val="0"/>
          <w:sz w:val="21"/>
          <w:szCs w:val="21"/>
          <w:lang w:val="es-ES"/>
        </w:rPr>
        <w:t xml:space="preserve">, antigua residencia de los Zares de Rusia y el cual alberga en la actualidad el famoso </w:t>
      </w:r>
      <w:r w:rsidRPr="00077806">
        <w:rPr>
          <w:rFonts w:asciiTheme="minorHAnsi" w:hAnsiTheme="minorHAnsi"/>
          <w:sz w:val="21"/>
          <w:szCs w:val="21"/>
          <w:lang w:val="es-ES"/>
        </w:rPr>
        <w:t xml:space="preserve">Museo del </w:t>
      </w:r>
      <w:r w:rsidRPr="00077806">
        <w:rPr>
          <w:rFonts w:asciiTheme="minorHAnsi" w:hAnsiTheme="minorHAnsi"/>
          <w:i/>
          <w:iCs/>
          <w:sz w:val="21"/>
          <w:szCs w:val="21"/>
          <w:lang w:val="es-ES"/>
        </w:rPr>
        <w:t>HERMITAGE</w:t>
      </w:r>
      <w:r w:rsidRPr="00077806">
        <w:rPr>
          <w:rFonts w:asciiTheme="minorHAnsi" w:hAnsiTheme="minorHAnsi"/>
          <w:b w:val="0"/>
          <w:sz w:val="21"/>
          <w:szCs w:val="21"/>
          <w:lang w:val="es-ES"/>
        </w:rPr>
        <w:t xml:space="preserve"> con las más fantásticas colecciones de arte en todos sus géneros Por la noche se recomienda una visita </w:t>
      </w:r>
      <w:r w:rsidRPr="00077806">
        <w:rPr>
          <w:rFonts w:asciiTheme="minorHAnsi" w:hAnsiTheme="minorHAnsi"/>
          <w:b w:val="0"/>
          <w:i/>
          <w:sz w:val="21"/>
          <w:szCs w:val="21"/>
          <w:u w:val="single"/>
          <w:lang w:val="es-ES"/>
        </w:rPr>
        <w:t>opcional</w:t>
      </w:r>
      <w:r w:rsidRPr="00077806">
        <w:rPr>
          <w:rFonts w:asciiTheme="minorHAnsi" w:hAnsiTheme="minorHAnsi"/>
          <w:b w:val="0"/>
          <w:sz w:val="21"/>
          <w:szCs w:val="21"/>
          <w:lang w:val="es-ES"/>
        </w:rPr>
        <w:t xml:space="preserve"> (con pago adicional) al mundialmente famoso Teatro de Ballet </w:t>
      </w:r>
      <w:r w:rsidRPr="00077806">
        <w:rPr>
          <w:rFonts w:asciiTheme="minorHAnsi" w:hAnsiTheme="minorHAnsi"/>
          <w:b w:val="0"/>
          <w:i/>
          <w:sz w:val="21"/>
          <w:szCs w:val="21"/>
          <w:lang w:val="es-ES"/>
        </w:rPr>
        <w:t>Mariínskiy</w:t>
      </w:r>
      <w:r w:rsidRPr="00077806">
        <w:rPr>
          <w:rFonts w:asciiTheme="minorHAnsi" w:hAnsiTheme="minorHAnsi"/>
          <w:b w:val="0"/>
          <w:sz w:val="21"/>
          <w:szCs w:val="21"/>
          <w:lang w:val="es-ES"/>
        </w:rPr>
        <w:t xml:space="preserve"> (antes Kírov) o un espectáculo de show folklórico. </w:t>
      </w:r>
      <w:r w:rsidRPr="00077806">
        <w:rPr>
          <w:rFonts w:asciiTheme="minorHAnsi" w:hAnsiTheme="minorHAnsi"/>
          <w:b w:val="0"/>
          <w:i/>
          <w:sz w:val="21"/>
          <w:szCs w:val="21"/>
          <w:lang w:val="es-ES"/>
        </w:rPr>
        <w:t xml:space="preserve">Cena </w:t>
      </w:r>
      <w:r w:rsidRPr="00077806">
        <w:rPr>
          <w:rFonts w:asciiTheme="minorHAnsi" w:hAnsiTheme="minorHAnsi"/>
          <w:b w:val="0"/>
          <w:sz w:val="21"/>
          <w:szCs w:val="21"/>
          <w:lang w:val="es-ES"/>
        </w:rPr>
        <w:t>a bordo del barco.</w:t>
      </w:r>
      <w:r w:rsidRPr="00077806">
        <w:rPr>
          <w:rFonts w:asciiTheme="minorHAnsi" w:hAnsiTheme="minorHAnsi"/>
          <w:b w:val="0"/>
          <w:i/>
          <w:sz w:val="21"/>
          <w:szCs w:val="21"/>
          <w:lang w:val="es-ES"/>
        </w:rPr>
        <w:t xml:space="preserve"> </w:t>
      </w:r>
    </w:p>
    <w:p w14:paraId="50E9BBFB" w14:textId="750C5254" w:rsidR="000B1033" w:rsidRPr="00077806" w:rsidRDefault="000B1033" w:rsidP="000B1033">
      <w:pPr>
        <w:pStyle w:val="Ttulo3"/>
        <w:pBdr>
          <w:bottom w:val="single" w:sz="4" w:space="1" w:color="auto"/>
        </w:pBdr>
        <w:shd w:val="clear" w:color="auto" w:fill="FFFFFF"/>
        <w:spacing w:before="0" w:beforeAutospacing="0" w:after="0" w:afterAutospacing="0"/>
        <w:jc w:val="both"/>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10, </w:t>
      </w:r>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SAN PETERSBURGO (DB, A, C, Palacio Pedrodvorets)</w:t>
      </w:r>
    </w:p>
    <w:p w14:paraId="31DD76A8" w14:textId="77777777" w:rsidR="000B1033" w:rsidRPr="00077806" w:rsidRDefault="000B1033" w:rsidP="000B1033">
      <w:pPr>
        <w:pStyle w:val="Ttulo3"/>
        <w:pBdr>
          <w:bottom w:val="single" w:sz="4" w:space="1" w:color="auto"/>
        </w:pBdr>
        <w:shd w:val="clear" w:color="auto" w:fill="FFFFFF"/>
        <w:spacing w:before="0" w:beforeAutospacing="0" w:after="60" w:afterAutospacing="0"/>
        <w:jc w:val="both"/>
        <w:rPr>
          <w:rFonts w:asciiTheme="minorHAnsi" w:hAnsiTheme="minorHAnsi" w:cs="Andalus"/>
          <w:b w:val="0"/>
          <w:i/>
          <w:sz w:val="21"/>
          <w:szCs w:val="21"/>
          <w:lang w:val="es-ES"/>
        </w:rPr>
      </w:pPr>
      <w:r w:rsidRPr="00077806">
        <w:rPr>
          <w:rFonts w:asciiTheme="minorHAnsi" w:hAnsiTheme="minorHAnsi" w:cs="Andalus"/>
          <w:b w:val="0"/>
          <w:i/>
          <w:sz w:val="21"/>
          <w:szCs w:val="21"/>
          <w:lang w:val="es-ES"/>
        </w:rPr>
        <w:t>Desayuno buffet a bordo</w:t>
      </w:r>
      <w:r w:rsidRPr="00077806">
        <w:rPr>
          <w:rFonts w:asciiTheme="minorHAnsi" w:hAnsiTheme="minorHAnsi" w:cs="Andalus"/>
          <w:b w:val="0"/>
          <w:sz w:val="21"/>
          <w:szCs w:val="21"/>
          <w:lang w:val="es-ES"/>
        </w:rPr>
        <w:t xml:space="preserve">. Comenzaremos con la visita al </w:t>
      </w:r>
      <w:r w:rsidRPr="00077806">
        <w:rPr>
          <w:rFonts w:asciiTheme="minorHAnsi" w:hAnsiTheme="minorHAnsi" w:cs="Andalus"/>
          <w:i/>
          <w:sz w:val="21"/>
          <w:szCs w:val="21"/>
          <w:lang w:val="es-ES"/>
        </w:rPr>
        <w:t xml:space="preserve">Parque del PEDRODVORETS en Petergoff </w:t>
      </w:r>
      <w:r w:rsidRPr="00077806">
        <w:rPr>
          <w:rFonts w:asciiTheme="minorHAnsi" w:hAnsiTheme="minorHAnsi" w:cs="Andalus"/>
          <w:b w:val="0"/>
          <w:sz w:val="21"/>
          <w:szCs w:val="21"/>
          <w:lang w:val="es-ES"/>
        </w:rPr>
        <w:t xml:space="preserve">donde conocerán el bello Palacio de Verano del Zar Pedro el Grande (por fuera) y famosas cascadas con la fuente de Samsón, fuentes romanas, y una vista por el Golfo de Finlandia (no incluye la entrada al Palacio). Regreso al barco y </w:t>
      </w:r>
      <w:r w:rsidRPr="00077806">
        <w:rPr>
          <w:rFonts w:asciiTheme="minorHAnsi" w:hAnsiTheme="minorHAnsi" w:cs="Andalus"/>
          <w:b w:val="0"/>
          <w:i/>
          <w:sz w:val="21"/>
          <w:szCs w:val="21"/>
          <w:lang w:val="es-ES"/>
        </w:rPr>
        <w:t xml:space="preserve">almuerzo </w:t>
      </w:r>
      <w:r w:rsidRPr="00077806">
        <w:rPr>
          <w:rFonts w:asciiTheme="minorHAnsi" w:hAnsiTheme="minorHAnsi" w:cs="Andalus"/>
          <w:b w:val="0"/>
          <w:sz w:val="21"/>
          <w:szCs w:val="21"/>
          <w:lang w:val="es-ES"/>
        </w:rPr>
        <w:t>a bordo.</w:t>
      </w:r>
      <w:r w:rsidRPr="00077806">
        <w:rPr>
          <w:rFonts w:asciiTheme="minorHAnsi" w:hAnsiTheme="minorHAnsi" w:cs="Andalus"/>
          <w:b w:val="0"/>
          <w:i/>
          <w:sz w:val="21"/>
          <w:szCs w:val="21"/>
          <w:lang w:val="es-ES"/>
        </w:rPr>
        <w:t xml:space="preserve"> </w:t>
      </w:r>
      <w:r w:rsidRPr="00077806">
        <w:rPr>
          <w:rFonts w:asciiTheme="minorHAnsi" w:hAnsiTheme="minorHAnsi" w:cs="Andalus"/>
          <w:b w:val="0"/>
          <w:sz w:val="21"/>
          <w:szCs w:val="21"/>
          <w:lang w:val="es-ES"/>
        </w:rPr>
        <w:t xml:space="preserve">Por la noche se ofrece como evento </w:t>
      </w:r>
      <w:r w:rsidRPr="00077806">
        <w:rPr>
          <w:rFonts w:asciiTheme="minorHAnsi" w:hAnsiTheme="minorHAnsi" w:cs="Andalus"/>
          <w:b w:val="0"/>
          <w:i/>
          <w:sz w:val="21"/>
          <w:szCs w:val="21"/>
          <w:u w:val="single"/>
          <w:lang w:val="es-ES"/>
        </w:rPr>
        <w:t>opcional</w:t>
      </w:r>
      <w:r w:rsidRPr="00077806">
        <w:rPr>
          <w:rFonts w:asciiTheme="minorHAnsi" w:hAnsiTheme="minorHAnsi" w:cs="Andalus"/>
          <w:b w:val="0"/>
          <w:sz w:val="21"/>
          <w:szCs w:val="21"/>
          <w:lang w:val="es-ES"/>
        </w:rPr>
        <w:t xml:space="preserve"> (con pago adicional) un paseo por los canales de San Petersburgo. </w:t>
      </w:r>
      <w:r w:rsidRPr="00077806">
        <w:rPr>
          <w:rFonts w:asciiTheme="minorHAnsi" w:hAnsiTheme="minorHAnsi" w:cs="Andalus"/>
          <w:b w:val="0"/>
          <w:i/>
          <w:sz w:val="21"/>
          <w:szCs w:val="21"/>
          <w:lang w:val="es-ES"/>
        </w:rPr>
        <w:t xml:space="preserve">Cena </w:t>
      </w:r>
      <w:r w:rsidRPr="00077806">
        <w:rPr>
          <w:rFonts w:asciiTheme="minorHAnsi" w:hAnsiTheme="minorHAnsi" w:cs="Andalus"/>
          <w:b w:val="0"/>
          <w:sz w:val="21"/>
          <w:szCs w:val="21"/>
          <w:lang w:val="es-ES"/>
        </w:rPr>
        <w:t>a bordo del barco.</w:t>
      </w:r>
      <w:r w:rsidRPr="00077806">
        <w:rPr>
          <w:rFonts w:asciiTheme="minorHAnsi" w:hAnsiTheme="minorHAnsi" w:cs="Andalus"/>
          <w:b w:val="0"/>
          <w:i/>
          <w:sz w:val="21"/>
          <w:szCs w:val="21"/>
          <w:lang w:val="es-ES"/>
        </w:rPr>
        <w:t xml:space="preserve"> </w:t>
      </w:r>
    </w:p>
    <w:p w14:paraId="181DE925" w14:textId="12999384" w:rsidR="000B1033" w:rsidRPr="00077806" w:rsidRDefault="000B1033" w:rsidP="000B1033">
      <w:pPr>
        <w:pStyle w:val="Ttulo3"/>
        <w:pBdr>
          <w:bottom w:val="single" w:sz="4" w:space="1" w:color="auto"/>
        </w:pBdr>
        <w:shd w:val="clear" w:color="auto" w:fill="FFFFFF"/>
        <w:spacing w:before="0" w:beforeAutospacing="0" w:after="0" w:afterAutospacing="0"/>
        <w:jc w:val="both"/>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11, </w:t>
      </w:r>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Mart</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 xml:space="preserve">SAN PETERSBURGO (DB, A, C, </w:t>
      </w:r>
      <w:r w:rsidRPr="00077806">
        <w:rPr>
          <w:rFonts w:asciiTheme="minorHAnsi" w:hAnsiTheme="minorHAnsi"/>
          <w:b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visitas </w:t>
      </w:r>
      <w:r w:rsidRPr="00077806">
        <w:rPr>
          <w:rFonts w:asciiTheme="minorHAnsi" w:hAnsiTheme="minorHAnsi"/>
          <w:b w:val="0"/>
          <w: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opcionales</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b w:val="0"/>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Palacios y parques en Pushkin y Pávlovsk</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E85E950" w14:textId="77777777" w:rsidR="000B1033" w:rsidRPr="00077806" w:rsidRDefault="000B1033" w:rsidP="000B1033">
      <w:pPr>
        <w:pStyle w:val="Ttulo3"/>
        <w:pBdr>
          <w:bottom w:val="single" w:sz="4" w:space="1" w:color="auto"/>
        </w:pBdr>
        <w:shd w:val="clear" w:color="auto" w:fill="FFFFFF"/>
        <w:spacing w:before="0" w:beforeAutospacing="0" w:after="60" w:afterAutospacing="0"/>
        <w:jc w:val="both"/>
        <w:rPr>
          <w:rFonts w:asciiTheme="minorHAnsi" w:hAnsiTheme="minorHAnsi" w:cs="Andalus"/>
          <w:b w:val="0"/>
          <w:i/>
          <w:sz w:val="21"/>
          <w:szCs w:val="21"/>
          <w:lang w:val="es-ES"/>
        </w:rPr>
      </w:pPr>
      <w:r w:rsidRPr="00077806">
        <w:rPr>
          <w:rFonts w:asciiTheme="minorHAnsi" w:hAnsiTheme="minorHAnsi" w:cs="Andalus"/>
          <w:b w:val="0"/>
          <w:i/>
          <w:sz w:val="21"/>
          <w:szCs w:val="21"/>
          <w:lang w:val="es-ES"/>
        </w:rPr>
        <w:t>Desayuno buffet a bordo</w:t>
      </w:r>
      <w:r w:rsidRPr="00077806">
        <w:rPr>
          <w:rFonts w:asciiTheme="minorHAnsi" w:hAnsiTheme="minorHAnsi" w:cs="Andalus"/>
          <w:b w:val="0"/>
          <w:sz w:val="21"/>
          <w:szCs w:val="21"/>
          <w:lang w:val="es-ES"/>
        </w:rPr>
        <w:t xml:space="preserve">. Día libre para actividades personales. Se ofrece como eventos turísticos </w:t>
      </w:r>
      <w:r w:rsidRPr="00077806">
        <w:rPr>
          <w:rFonts w:asciiTheme="minorHAnsi" w:hAnsiTheme="minorHAnsi" w:cs="Andalus"/>
          <w:b w:val="0"/>
          <w:i/>
          <w:sz w:val="21"/>
          <w:szCs w:val="21"/>
          <w:u w:val="single"/>
          <w:lang w:val="es-ES"/>
        </w:rPr>
        <w:t>opcionales</w:t>
      </w:r>
      <w:r w:rsidRPr="00077806">
        <w:rPr>
          <w:rFonts w:asciiTheme="minorHAnsi" w:hAnsiTheme="minorHAnsi" w:cs="Andalus"/>
          <w:b w:val="0"/>
          <w:sz w:val="21"/>
          <w:szCs w:val="21"/>
          <w:lang w:val="es-ES"/>
        </w:rPr>
        <w:t xml:space="preserve"> (con pago adicional) las visitas a los </w:t>
      </w:r>
      <w:r w:rsidRPr="00077806">
        <w:rPr>
          <w:rFonts w:asciiTheme="minorHAnsi" w:hAnsiTheme="minorHAnsi" w:cs="Andalus"/>
          <w:b w:val="0"/>
          <w:i/>
          <w:sz w:val="21"/>
          <w:szCs w:val="21"/>
          <w:lang w:val="es-ES"/>
        </w:rPr>
        <w:t>Palacios Imperiales y Parques en Pushkin y Pávlovsk</w:t>
      </w:r>
      <w:r w:rsidRPr="00077806">
        <w:rPr>
          <w:rFonts w:asciiTheme="minorHAnsi" w:hAnsiTheme="minorHAnsi" w:cs="Andalus"/>
          <w:b w:val="0"/>
          <w:sz w:val="21"/>
          <w:szCs w:val="21"/>
          <w:lang w:val="es-ES"/>
        </w:rPr>
        <w:t xml:space="preserve"> (en aledaños de San Petersburgo)</w:t>
      </w:r>
      <w:r w:rsidRPr="00077806">
        <w:rPr>
          <w:rFonts w:asciiTheme="minorHAnsi" w:hAnsiTheme="minorHAnsi" w:cs="Andalus"/>
          <w:i/>
          <w:sz w:val="21"/>
          <w:szCs w:val="21"/>
          <w:lang w:val="es-ES"/>
        </w:rPr>
        <w:t xml:space="preserve">. </w:t>
      </w:r>
      <w:r w:rsidRPr="00077806">
        <w:rPr>
          <w:rFonts w:asciiTheme="minorHAnsi" w:hAnsiTheme="minorHAnsi" w:cs="Andalus"/>
          <w:b w:val="0"/>
          <w:i/>
          <w:sz w:val="21"/>
          <w:szCs w:val="21"/>
          <w:lang w:val="es-ES"/>
        </w:rPr>
        <w:t xml:space="preserve">Almuerzo </w:t>
      </w:r>
      <w:r w:rsidRPr="00077806">
        <w:rPr>
          <w:rFonts w:asciiTheme="minorHAnsi" w:hAnsiTheme="minorHAnsi" w:cs="Andalus"/>
          <w:b w:val="0"/>
          <w:sz w:val="21"/>
          <w:szCs w:val="21"/>
          <w:lang w:val="es-ES"/>
        </w:rPr>
        <w:t>a bordo</w:t>
      </w:r>
      <w:r w:rsidRPr="00077806">
        <w:rPr>
          <w:rFonts w:asciiTheme="minorHAnsi" w:hAnsiTheme="minorHAnsi" w:cs="Andalus"/>
          <w:b w:val="0"/>
          <w:i/>
          <w:sz w:val="21"/>
          <w:szCs w:val="21"/>
          <w:lang w:val="es-ES"/>
        </w:rPr>
        <w:t xml:space="preserve">. </w:t>
      </w:r>
      <w:r w:rsidRPr="00077806">
        <w:rPr>
          <w:rFonts w:asciiTheme="minorHAnsi" w:hAnsiTheme="minorHAnsi" w:cs="Andalus"/>
          <w:b w:val="0"/>
          <w:sz w:val="21"/>
          <w:szCs w:val="21"/>
          <w:lang w:val="es-ES"/>
        </w:rPr>
        <w:t xml:space="preserve">Por la noche se ofrece entrada </w:t>
      </w:r>
      <w:r w:rsidRPr="00077806">
        <w:rPr>
          <w:rFonts w:asciiTheme="minorHAnsi" w:hAnsiTheme="minorHAnsi" w:cs="Andalus"/>
          <w:b w:val="0"/>
          <w:i/>
          <w:sz w:val="21"/>
          <w:szCs w:val="21"/>
          <w:u w:val="single"/>
          <w:lang w:val="es-ES"/>
        </w:rPr>
        <w:t>opcional</w:t>
      </w:r>
      <w:r w:rsidRPr="00077806">
        <w:rPr>
          <w:rFonts w:asciiTheme="minorHAnsi" w:hAnsiTheme="minorHAnsi" w:cs="Andalus"/>
          <w:b w:val="0"/>
          <w:sz w:val="21"/>
          <w:szCs w:val="21"/>
          <w:lang w:val="es-ES"/>
        </w:rPr>
        <w:t xml:space="preserve"> (con pago adicional) al Teatro del Ballet Mariínsky (antes Kírov). </w:t>
      </w:r>
      <w:r w:rsidRPr="00077806">
        <w:rPr>
          <w:rFonts w:asciiTheme="minorHAnsi" w:hAnsiTheme="minorHAnsi" w:cs="Andalus"/>
          <w:b w:val="0"/>
          <w:i/>
          <w:sz w:val="21"/>
          <w:szCs w:val="21"/>
          <w:lang w:val="es-ES"/>
        </w:rPr>
        <w:t xml:space="preserve">Cena </w:t>
      </w:r>
      <w:r w:rsidRPr="00077806">
        <w:rPr>
          <w:rFonts w:asciiTheme="minorHAnsi" w:hAnsiTheme="minorHAnsi" w:cs="Andalus"/>
          <w:b w:val="0"/>
          <w:sz w:val="21"/>
          <w:szCs w:val="21"/>
          <w:lang w:val="es-ES"/>
        </w:rPr>
        <w:t>a bordo.</w:t>
      </w:r>
    </w:p>
    <w:p w14:paraId="025476BC" w14:textId="263A0BDE" w:rsidR="000B1033" w:rsidRPr="00077806" w:rsidRDefault="000B1033" w:rsidP="000B1033">
      <w:pPr>
        <w:pStyle w:val="Ttulo3"/>
        <w:pBdr>
          <w:bottom w:val="single" w:sz="4" w:space="1" w:color="auto"/>
        </w:pBdr>
        <w:shd w:val="clear" w:color="auto" w:fill="FFFFFF"/>
        <w:spacing w:before="0" w:beforeAutospacing="0" w:after="0" w:afterAutospacing="0"/>
        <w:jc w:val="both"/>
        <w:rPr>
          <w:rFonts w:asciiTheme="minorHAnsi" w:hAnsiTheme="minorHAnsi" w:cs="Andalus"/>
          <w:color w:val="000000" w:themeColor="text1"/>
          <w:sz w:val="22"/>
          <w:szCs w:val="2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Día 12, </w:t>
      </w:r>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6E4A50">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ié</w:t>
      </w:r>
      <w:r>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rcoles</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77806">
        <w:rPr>
          <w:rFonts w:asciiTheme="minorHAnsi" w:hAnsiTheme="minorHAnsi"/>
          <w:color w:val="000000" w:themeColor="text1"/>
          <w:sz w:val="22"/>
          <w:szCs w:val="22"/>
          <w:u w:val="single"/>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SAN PETERSBURGO (DB)</w:t>
      </w:r>
    </w:p>
    <w:p w14:paraId="7D5BC783" w14:textId="77777777" w:rsidR="000B1033" w:rsidRPr="00077806" w:rsidRDefault="000B1033" w:rsidP="000B1033">
      <w:pPr>
        <w:pStyle w:val="Ttulo3"/>
        <w:pBdr>
          <w:bottom w:val="single" w:sz="4" w:space="1" w:color="auto"/>
        </w:pBdr>
        <w:shd w:val="clear" w:color="auto" w:fill="FFFFFF"/>
        <w:spacing w:before="0" w:beforeAutospacing="0" w:after="120" w:afterAutospacing="0"/>
        <w:jc w:val="both"/>
        <w:rPr>
          <w:rFonts w:asciiTheme="minorHAnsi" w:hAnsiTheme="minorHAnsi" w:cs="Andalus"/>
          <w:b w:val="0"/>
          <w:i/>
          <w:sz w:val="20"/>
          <w:szCs w:val="20"/>
          <w:lang w:val="es-ES"/>
        </w:rPr>
      </w:pPr>
      <w:r w:rsidRPr="00077806">
        <w:rPr>
          <w:rFonts w:asciiTheme="minorHAnsi" w:hAnsiTheme="minorHAnsi" w:cs="Andalus"/>
          <w:b w:val="0"/>
          <w:i/>
          <w:sz w:val="21"/>
          <w:szCs w:val="21"/>
          <w:lang w:val="es-ES"/>
        </w:rPr>
        <w:t>Desayuno buffet a bordo</w:t>
      </w:r>
      <w:r w:rsidRPr="00077806">
        <w:rPr>
          <w:rFonts w:asciiTheme="minorHAnsi" w:hAnsiTheme="minorHAnsi" w:cs="Andalus"/>
          <w:b w:val="0"/>
          <w:sz w:val="21"/>
          <w:szCs w:val="21"/>
          <w:lang w:val="es-ES"/>
        </w:rPr>
        <w:t xml:space="preserve">. </w:t>
      </w:r>
      <w:r w:rsidRPr="00077806">
        <w:rPr>
          <w:rFonts w:asciiTheme="minorHAnsi" w:hAnsiTheme="minorHAnsi"/>
          <w:b w:val="0"/>
          <w:sz w:val="21"/>
          <w:szCs w:val="21"/>
          <w:lang w:val="es-ES"/>
        </w:rPr>
        <w:t xml:space="preserve">Check-OUT y </w:t>
      </w:r>
      <w:r w:rsidRPr="00077806">
        <w:rPr>
          <w:rFonts w:asciiTheme="minorHAnsi" w:hAnsiTheme="minorHAnsi" w:cs="Andalus"/>
          <w:b w:val="0"/>
          <w:sz w:val="21"/>
          <w:szCs w:val="21"/>
          <w:lang w:val="es-ES"/>
        </w:rPr>
        <w:t>traslado al aeropuerto por cuenta del pasajero. Fin de nuestros servicios.</w:t>
      </w:r>
    </w:p>
    <w:p w14:paraId="4501D5CB" w14:textId="77777777" w:rsidR="000B1033" w:rsidRPr="006157D3" w:rsidRDefault="000B1033" w:rsidP="000B1033">
      <w:pPr>
        <w:rPr>
          <w:rFonts w:asciiTheme="minorHAnsi" w:hAnsiTheme="minorHAnsi" w:cs="Arial"/>
          <w:b/>
          <w:sz w:val="16"/>
          <w:szCs w:val="16"/>
          <w:u w:val="double"/>
          <w:lang w:val="es-ES"/>
        </w:rPr>
      </w:pPr>
    </w:p>
    <w:p w14:paraId="72739832" w14:textId="77777777" w:rsidR="000B1033" w:rsidRPr="00077806" w:rsidRDefault="000B1033" w:rsidP="000B1033">
      <w:pPr>
        <w:pBdr>
          <w:top w:val="single" w:sz="2" w:space="1" w:color="auto"/>
          <w:left w:val="single" w:sz="2" w:space="4" w:color="auto"/>
          <w:bottom w:val="single" w:sz="2" w:space="1" w:color="auto"/>
          <w:right w:val="single" w:sz="2" w:space="4" w:color="auto"/>
        </w:pBdr>
        <w:ind w:left="284"/>
        <w:rPr>
          <w:rFonts w:ascii="Calibri" w:eastAsia="Calibri" w:hAnsi="Calibri"/>
          <w:b/>
          <w:bCs/>
          <w:i/>
          <w:iCs/>
          <w:sz w:val="21"/>
          <w:szCs w:val="21"/>
          <w:u w:val="single"/>
          <w:lang w:val="es-ES" w:eastAsia="en-US"/>
        </w:rPr>
      </w:pPr>
      <w:r w:rsidRPr="00077806">
        <w:rPr>
          <w:rFonts w:ascii="Calibri" w:eastAsia="Calibri" w:hAnsi="Calibri"/>
          <w:b/>
          <w:bCs/>
          <w:i/>
          <w:iCs/>
          <w:sz w:val="21"/>
          <w:szCs w:val="21"/>
          <w:u w:val="single"/>
          <w:lang w:val="es-ES" w:eastAsia="en-US"/>
        </w:rPr>
        <w:t xml:space="preserve">NOTA: </w:t>
      </w:r>
    </w:p>
    <w:p w14:paraId="57A2B2FE" w14:textId="77777777" w:rsidR="000B1033" w:rsidRPr="00077806" w:rsidRDefault="000B1033" w:rsidP="000B1033">
      <w:pPr>
        <w:pBdr>
          <w:top w:val="single" w:sz="2" w:space="1" w:color="auto"/>
          <w:left w:val="single" w:sz="2" w:space="4" w:color="auto"/>
          <w:bottom w:val="single" w:sz="2" w:space="1" w:color="auto"/>
          <w:right w:val="single" w:sz="2" w:space="4" w:color="auto"/>
        </w:pBdr>
        <w:ind w:left="284"/>
        <w:jc w:val="both"/>
        <w:rPr>
          <w:rFonts w:ascii="Calibri" w:eastAsia="Calibri" w:hAnsi="Calibri"/>
          <w:b/>
          <w:bCs/>
          <w:i/>
          <w:iCs/>
          <w:sz w:val="21"/>
          <w:szCs w:val="21"/>
          <w:lang w:val="es-ES" w:eastAsia="en-US"/>
        </w:rPr>
      </w:pPr>
      <w:r w:rsidRPr="00077806">
        <w:rPr>
          <w:rFonts w:asciiTheme="minorHAnsi" w:hAnsiTheme="minorHAnsi"/>
          <w:sz w:val="21"/>
          <w:szCs w:val="21"/>
          <w:lang w:val="es-ES" w:eastAsia="en-US"/>
        </w:rPr>
        <w:t xml:space="preserve">* </w:t>
      </w:r>
      <w:r w:rsidRPr="00077806">
        <w:rPr>
          <w:rFonts w:asciiTheme="minorHAnsi" w:hAnsiTheme="minorHAnsi"/>
          <w:b/>
          <w:sz w:val="21"/>
          <w:szCs w:val="21"/>
          <w:lang w:val="es-ES" w:eastAsia="en-US"/>
        </w:rPr>
        <w:t xml:space="preserve">Referente de las visitas </w:t>
      </w:r>
      <w:r w:rsidRPr="00077806">
        <w:rPr>
          <w:rFonts w:asciiTheme="minorHAnsi" w:hAnsiTheme="minorHAnsi"/>
          <w:b/>
          <w:i/>
          <w:sz w:val="21"/>
          <w:szCs w:val="21"/>
          <w:u w:val="single"/>
          <w:lang w:val="es-ES" w:eastAsia="en-US"/>
        </w:rPr>
        <w:t>opcionales</w:t>
      </w:r>
      <w:r w:rsidRPr="00077806">
        <w:rPr>
          <w:rFonts w:asciiTheme="minorHAnsi" w:hAnsiTheme="minorHAnsi"/>
          <w:b/>
          <w:sz w:val="21"/>
          <w:szCs w:val="21"/>
          <w:lang w:val="es-ES" w:eastAsia="en-US"/>
        </w:rPr>
        <w:t xml:space="preserve"> en Moscú y San Petersburgo: favor de solicitar la cotización correspondiente con anticipación (antes de salida de viaje) tomando en cuenta que la prestación de estos servicios está sujeto a disponibilidad y autorización del proveedor de Rusia. *</w:t>
      </w:r>
    </w:p>
    <w:p w14:paraId="17B9ABCB" w14:textId="77777777" w:rsidR="000B1033" w:rsidRPr="00B76AE4" w:rsidRDefault="000B1033" w:rsidP="000B1033">
      <w:pPr>
        <w:pStyle w:val="Ttulo3"/>
        <w:shd w:val="clear" w:color="auto" w:fill="FFFFFF"/>
        <w:spacing w:before="0" w:beforeAutospacing="0" w:after="0" w:afterAutospacing="0"/>
        <w:jc w:val="center"/>
        <w:rPr>
          <w:rFonts w:ascii="Calibri" w:eastAsia="Calibri" w:hAnsi="Calibri"/>
          <w:b w:val="0"/>
          <w:bCs w:val="0"/>
          <w:iCs/>
          <w:sz w:val="16"/>
          <w:szCs w:val="16"/>
          <w:lang w:val="es-ES" w:eastAsia="en-US"/>
        </w:rPr>
      </w:pPr>
      <w:r w:rsidRPr="00B76AE4">
        <w:rPr>
          <w:rFonts w:ascii="Calibri" w:eastAsia="Calibri" w:hAnsi="Calibri"/>
          <w:b w:val="0"/>
          <w:bCs w:val="0"/>
          <w:iCs/>
          <w:sz w:val="16"/>
          <w:szCs w:val="16"/>
          <w:lang w:val="es-ES" w:eastAsia="en-US"/>
        </w:rPr>
        <w:t xml:space="preserve"> </w:t>
      </w:r>
    </w:p>
    <w:p w14:paraId="49004557" w14:textId="77777777" w:rsidR="000B1033" w:rsidRPr="00077806" w:rsidRDefault="000B1033" w:rsidP="000B1033">
      <w:pPr>
        <w:pStyle w:val="Ttulo3"/>
        <w:shd w:val="clear" w:color="auto" w:fill="FFFFFF"/>
        <w:spacing w:before="0" w:beforeAutospacing="0" w:after="120" w:afterAutospacing="0"/>
        <w:jc w:val="center"/>
        <w:rPr>
          <w:rFonts w:ascii="Calibri" w:eastAsia="Calibri" w:hAnsi="Calibri"/>
          <w:b w:val="0"/>
          <w:bCs w:val="0"/>
          <w:iCs/>
          <w:sz w:val="21"/>
          <w:szCs w:val="21"/>
          <w:lang w:val="es-ES" w:eastAsia="en-US"/>
        </w:rPr>
      </w:pPr>
      <w:r w:rsidRPr="00077806">
        <w:rPr>
          <w:rFonts w:ascii="Calibri" w:eastAsia="Calibri" w:hAnsi="Calibri"/>
          <w:b w:val="0"/>
          <w:bCs w:val="0"/>
          <w:iCs/>
          <w:sz w:val="21"/>
          <w:szCs w:val="21"/>
          <w:lang w:val="es-ES" w:eastAsia="en-US"/>
        </w:rPr>
        <w:t>Favor de proporcionar la copia del pasaporte al momento de solicitar la confirmación de el paquete durante la inscripción.</w:t>
      </w:r>
    </w:p>
    <w:p w14:paraId="1AE8F811" w14:textId="77777777" w:rsidR="00370C11" w:rsidRDefault="00370C11" w:rsidP="007464B9">
      <w:pPr>
        <w:rPr>
          <w:rFonts w:asciiTheme="minorHAnsi" w:eastAsia="Times New Roman" w:hAnsiTheme="minorHAnsi" w:cs="Arial"/>
          <w:b/>
          <w:u w:val="double"/>
        </w:rPr>
      </w:pPr>
    </w:p>
    <w:p w14:paraId="5236018D" w14:textId="77777777" w:rsidR="004F456D" w:rsidRPr="00077806" w:rsidRDefault="004F456D" w:rsidP="004F456D">
      <w:pPr>
        <w:spacing w:after="120"/>
        <w:jc w:val="center"/>
        <w:rPr>
          <w:rFonts w:asciiTheme="minorHAnsi" w:eastAsia="MS Mincho" w:hAnsiTheme="minorHAnsi" w:cstheme="minorHAnsi"/>
          <w:b/>
          <w:bCs/>
          <w:u w:val="single"/>
          <w:lang w:val="es-ES" w:eastAsia="es-ES"/>
        </w:rPr>
      </w:pPr>
      <w:r w:rsidRPr="00077806">
        <w:rPr>
          <w:rFonts w:asciiTheme="minorHAnsi" w:eastAsia="MS Mincho" w:hAnsiTheme="minorHAnsi" w:cstheme="minorHAnsi"/>
          <w:b/>
          <w:bCs/>
          <w:u w:val="single"/>
          <w:lang w:val="es-ES" w:eastAsia="es-ES"/>
        </w:rPr>
        <w:lastRenderedPageBreak/>
        <w:t xml:space="preserve">PRECIOS DEL PAQUETE TURÍSTICO 2019 POR PERSONA EN EURO </w:t>
      </w:r>
      <w:r w:rsidRPr="00077806">
        <w:rPr>
          <w:rFonts w:asciiTheme="minorHAnsi" w:hAnsiTheme="minorHAnsi" w:cs="Arial"/>
          <w:b/>
          <w:u w:val="single"/>
          <w:lang w:val="es-ES"/>
        </w:rPr>
        <w:t>€</w:t>
      </w:r>
      <w:r w:rsidRPr="00077806">
        <w:rPr>
          <w:rFonts w:asciiTheme="minorHAnsi" w:eastAsia="MS Mincho" w:hAnsiTheme="minorHAnsi" w:cstheme="minorHAnsi"/>
          <w:bCs/>
          <w:u w:val="single"/>
          <w:lang w:val="es-ES" w:eastAsia="es-ES"/>
        </w:rPr>
        <w:t>:</w:t>
      </w:r>
    </w:p>
    <w:tbl>
      <w:tblPr>
        <w:tblStyle w:val="Tablaconcuadrcula"/>
        <w:tblW w:w="10801" w:type="dxa"/>
        <w:jc w:val="center"/>
        <w:tblBorders>
          <w:top w:val="single" w:sz="24" w:space="0" w:color="auto"/>
          <w:left w:val="single" w:sz="24" w:space="0" w:color="auto"/>
          <w:bottom w:val="single" w:sz="24" w:space="0" w:color="auto"/>
          <w:right w:val="single" w:sz="24" w:space="0" w:color="auto"/>
        </w:tblBorders>
        <w:tblLook w:val="04A0" w:firstRow="1" w:lastRow="0" w:firstColumn="1" w:lastColumn="0" w:noHBand="0" w:noVBand="1"/>
      </w:tblPr>
      <w:tblGrid>
        <w:gridCol w:w="2947"/>
        <w:gridCol w:w="1985"/>
        <w:gridCol w:w="1559"/>
        <w:gridCol w:w="1984"/>
        <w:gridCol w:w="2326"/>
      </w:tblGrid>
      <w:tr w:rsidR="004F456D" w:rsidRPr="00077806" w14:paraId="33881D89" w14:textId="77777777" w:rsidTr="007569AA">
        <w:trPr>
          <w:trHeight w:val="237"/>
          <w:jc w:val="center"/>
        </w:trPr>
        <w:tc>
          <w:tcPr>
            <w:tcW w:w="2947" w:type="dxa"/>
            <w:vMerge w:val="restart"/>
            <w:tcBorders>
              <w:top w:val="single" w:sz="24" w:space="0" w:color="auto"/>
              <w:bottom w:val="single" w:sz="4" w:space="0" w:color="auto"/>
            </w:tcBorders>
            <w:shd w:val="clear" w:color="auto" w:fill="FFF2CC" w:themeFill="accent4" w:themeFillTint="33"/>
            <w:vAlign w:val="center"/>
          </w:tcPr>
          <w:p w14:paraId="7CE66193" w14:textId="77777777" w:rsidR="004F456D" w:rsidRPr="00077806" w:rsidRDefault="004F456D" w:rsidP="007569AA">
            <w:pPr>
              <w:jc w:val="center"/>
              <w:rPr>
                <w:rFonts w:asciiTheme="minorHAnsi" w:hAnsiTheme="minorHAnsi" w:cs="Arial"/>
                <w:b/>
                <w:sz w:val="22"/>
                <w:szCs w:val="22"/>
                <w:lang w:val="es-ES"/>
              </w:rPr>
            </w:pPr>
            <w:r w:rsidRPr="00077806">
              <w:rPr>
                <w:rFonts w:asciiTheme="minorHAnsi" w:hAnsiTheme="minorHAnsi" w:cs="Arial"/>
                <w:b/>
                <w:sz w:val="22"/>
                <w:szCs w:val="22"/>
                <w:lang w:val="es-ES"/>
              </w:rPr>
              <w:t>Tipo de cabina</w:t>
            </w:r>
          </w:p>
        </w:tc>
        <w:tc>
          <w:tcPr>
            <w:tcW w:w="1985" w:type="dxa"/>
            <w:vMerge w:val="restart"/>
            <w:tcBorders>
              <w:top w:val="single" w:sz="24" w:space="0" w:color="auto"/>
              <w:bottom w:val="single" w:sz="4" w:space="0" w:color="auto"/>
              <w:right w:val="single" w:sz="24" w:space="0" w:color="auto"/>
            </w:tcBorders>
            <w:vAlign w:val="center"/>
          </w:tcPr>
          <w:p w14:paraId="2D3A3F10" w14:textId="77777777" w:rsidR="004F456D" w:rsidRPr="00077806" w:rsidRDefault="004F456D" w:rsidP="007569AA">
            <w:pPr>
              <w:jc w:val="center"/>
              <w:rPr>
                <w:rFonts w:asciiTheme="minorHAnsi" w:hAnsiTheme="minorHAnsi" w:cs="Arial"/>
                <w:b/>
                <w:sz w:val="22"/>
                <w:szCs w:val="22"/>
                <w:u w:val="single"/>
                <w:lang w:val="es-ES"/>
              </w:rPr>
            </w:pPr>
            <w:r w:rsidRPr="00077806">
              <w:rPr>
                <w:rFonts w:asciiTheme="minorHAnsi" w:hAnsiTheme="minorHAnsi" w:cs="Arial"/>
                <w:b/>
                <w:sz w:val="22"/>
                <w:szCs w:val="22"/>
                <w:lang w:val="es-ES"/>
              </w:rPr>
              <w:t>Cubierta</w:t>
            </w:r>
          </w:p>
        </w:tc>
        <w:tc>
          <w:tcPr>
            <w:tcW w:w="5869" w:type="dxa"/>
            <w:gridSpan w:val="3"/>
            <w:tcBorders>
              <w:top w:val="single" w:sz="24" w:space="0" w:color="auto"/>
              <w:left w:val="single" w:sz="24" w:space="0" w:color="auto"/>
              <w:bottom w:val="single" w:sz="4" w:space="0" w:color="auto"/>
            </w:tcBorders>
            <w:vAlign w:val="center"/>
          </w:tcPr>
          <w:p w14:paraId="2E9209A0" w14:textId="77777777" w:rsidR="004F456D" w:rsidRPr="00077806" w:rsidRDefault="004F456D" w:rsidP="007569AA">
            <w:pPr>
              <w:jc w:val="center"/>
              <w:rPr>
                <w:rFonts w:asciiTheme="minorHAnsi" w:hAnsiTheme="minorHAnsi" w:cs="Arial"/>
                <w:b/>
                <w:sz w:val="22"/>
                <w:szCs w:val="22"/>
                <w:lang w:val="es-ES"/>
              </w:rPr>
            </w:pPr>
            <w:r w:rsidRPr="00077806">
              <w:rPr>
                <w:rFonts w:asciiTheme="minorHAnsi" w:hAnsiTheme="minorHAnsi" w:cs="Arial"/>
                <w:b/>
                <w:sz w:val="22"/>
                <w:szCs w:val="22"/>
                <w:lang w:val="es-ES"/>
              </w:rPr>
              <w:t>Temporada</w:t>
            </w:r>
            <w:r>
              <w:rPr>
                <w:rFonts w:asciiTheme="minorHAnsi" w:hAnsiTheme="minorHAnsi" w:cs="Arial"/>
                <w:b/>
                <w:sz w:val="22"/>
                <w:szCs w:val="22"/>
                <w:lang w:val="es-ES"/>
              </w:rPr>
              <w:t>s de salidas de Moscú:</w:t>
            </w:r>
          </w:p>
        </w:tc>
      </w:tr>
      <w:tr w:rsidR="004F456D" w:rsidRPr="00077806" w14:paraId="51D320C8" w14:textId="77777777" w:rsidTr="007569AA">
        <w:trPr>
          <w:trHeight w:val="305"/>
          <w:jc w:val="center"/>
        </w:trPr>
        <w:tc>
          <w:tcPr>
            <w:tcW w:w="2947" w:type="dxa"/>
            <w:vMerge/>
            <w:tcBorders>
              <w:top w:val="single" w:sz="4" w:space="0" w:color="auto"/>
              <w:bottom w:val="single" w:sz="24" w:space="0" w:color="auto"/>
            </w:tcBorders>
            <w:shd w:val="clear" w:color="auto" w:fill="FFF2CC" w:themeFill="accent4" w:themeFillTint="33"/>
            <w:vAlign w:val="center"/>
          </w:tcPr>
          <w:p w14:paraId="07E1E584" w14:textId="77777777" w:rsidR="004F456D" w:rsidRPr="00077806" w:rsidRDefault="004F456D" w:rsidP="007569AA">
            <w:pPr>
              <w:jc w:val="center"/>
              <w:rPr>
                <w:rFonts w:asciiTheme="minorHAnsi" w:hAnsiTheme="minorHAnsi" w:cs="Arial"/>
                <w:b/>
                <w:sz w:val="22"/>
                <w:szCs w:val="22"/>
                <w:lang w:val="es-ES"/>
              </w:rPr>
            </w:pPr>
          </w:p>
        </w:tc>
        <w:tc>
          <w:tcPr>
            <w:tcW w:w="1985" w:type="dxa"/>
            <w:vMerge/>
            <w:tcBorders>
              <w:top w:val="single" w:sz="4" w:space="0" w:color="auto"/>
              <w:bottom w:val="single" w:sz="24" w:space="0" w:color="auto"/>
              <w:right w:val="single" w:sz="24" w:space="0" w:color="auto"/>
            </w:tcBorders>
            <w:vAlign w:val="center"/>
          </w:tcPr>
          <w:p w14:paraId="002EBD24" w14:textId="77777777" w:rsidR="004F456D" w:rsidRPr="00077806" w:rsidRDefault="004F456D" w:rsidP="007569AA">
            <w:pPr>
              <w:jc w:val="center"/>
              <w:rPr>
                <w:rFonts w:asciiTheme="minorHAnsi" w:hAnsiTheme="minorHAnsi" w:cs="Arial"/>
                <w:b/>
                <w:sz w:val="22"/>
                <w:szCs w:val="22"/>
                <w:lang w:val="es-ES"/>
              </w:rPr>
            </w:pPr>
          </w:p>
        </w:tc>
        <w:tc>
          <w:tcPr>
            <w:tcW w:w="1559" w:type="dxa"/>
            <w:tcBorders>
              <w:top w:val="single" w:sz="4" w:space="0" w:color="auto"/>
              <w:left w:val="single" w:sz="24" w:space="0" w:color="auto"/>
              <w:bottom w:val="single" w:sz="24" w:space="0" w:color="auto"/>
            </w:tcBorders>
            <w:vAlign w:val="center"/>
          </w:tcPr>
          <w:p w14:paraId="1C1ACCCC" w14:textId="77777777" w:rsidR="004F456D" w:rsidRDefault="004F456D" w:rsidP="007569AA">
            <w:pPr>
              <w:jc w:val="center"/>
              <w:rPr>
                <w:rFonts w:asciiTheme="minorHAnsi" w:hAnsiTheme="minorHAnsi" w:cs="Arial"/>
                <w:sz w:val="22"/>
                <w:szCs w:val="22"/>
                <w:lang w:val="es-ES"/>
              </w:rPr>
            </w:pPr>
            <w:r w:rsidRPr="005E0D8D">
              <w:rPr>
                <w:rFonts w:asciiTheme="minorHAnsi" w:hAnsiTheme="minorHAnsi" w:cs="Arial"/>
                <w:i/>
                <w:sz w:val="22"/>
                <w:szCs w:val="22"/>
                <w:u w:val="single"/>
                <w:lang w:val="es-ES"/>
              </w:rPr>
              <w:t>Baja</w:t>
            </w:r>
            <w:r>
              <w:rPr>
                <w:rFonts w:asciiTheme="minorHAnsi" w:hAnsiTheme="minorHAnsi" w:cs="Arial"/>
                <w:sz w:val="22"/>
                <w:szCs w:val="22"/>
                <w:lang w:val="es-ES"/>
              </w:rPr>
              <w:t>:</w:t>
            </w:r>
          </w:p>
          <w:p w14:paraId="4B2F62DC" w14:textId="77777777" w:rsidR="004F456D" w:rsidRPr="00077806" w:rsidRDefault="004F456D" w:rsidP="007569AA">
            <w:pPr>
              <w:jc w:val="center"/>
              <w:rPr>
                <w:rFonts w:asciiTheme="minorHAnsi" w:hAnsiTheme="minorHAnsi" w:cs="Arial"/>
                <w:sz w:val="22"/>
                <w:szCs w:val="22"/>
                <w:lang w:val="es-ES"/>
              </w:rPr>
            </w:pPr>
            <w:r>
              <w:rPr>
                <w:rFonts w:asciiTheme="minorHAnsi" w:hAnsiTheme="minorHAnsi" w:cs="Arial"/>
                <w:sz w:val="22"/>
                <w:szCs w:val="22"/>
                <w:lang w:val="es-ES"/>
              </w:rPr>
              <w:t>05.05.</w:t>
            </w:r>
          </w:p>
        </w:tc>
        <w:tc>
          <w:tcPr>
            <w:tcW w:w="1984" w:type="dxa"/>
            <w:tcBorders>
              <w:top w:val="single" w:sz="4" w:space="0" w:color="auto"/>
              <w:bottom w:val="single" w:sz="24" w:space="0" w:color="auto"/>
            </w:tcBorders>
            <w:vAlign w:val="center"/>
          </w:tcPr>
          <w:p w14:paraId="73F07559" w14:textId="77777777" w:rsidR="004F456D" w:rsidRPr="005E0D8D" w:rsidRDefault="004F456D" w:rsidP="007569AA">
            <w:pPr>
              <w:jc w:val="center"/>
              <w:rPr>
                <w:rFonts w:asciiTheme="minorHAnsi" w:hAnsiTheme="minorHAnsi" w:cs="Arial"/>
                <w:b/>
                <w:i/>
                <w:color w:val="C00000"/>
                <w:sz w:val="22"/>
                <w:szCs w:val="22"/>
                <w:u w:val="single"/>
                <w:lang w:val="es-ES"/>
              </w:rPr>
            </w:pPr>
            <w:r w:rsidRPr="005E0D8D">
              <w:rPr>
                <w:rFonts w:asciiTheme="minorHAnsi" w:hAnsiTheme="minorHAnsi" w:cs="Arial"/>
                <w:b/>
                <w:i/>
                <w:color w:val="C00000"/>
                <w:sz w:val="22"/>
                <w:szCs w:val="22"/>
                <w:u w:val="single"/>
                <w:lang w:val="es-ES"/>
              </w:rPr>
              <w:t>Alta:</w:t>
            </w:r>
          </w:p>
          <w:p w14:paraId="6AD2D8F5" w14:textId="77777777" w:rsidR="004F456D" w:rsidRPr="00344F0B" w:rsidRDefault="004F456D" w:rsidP="007569AA">
            <w:pPr>
              <w:jc w:val="center"/>
              <w:rPr>
                <w:rFonts w:asciiTheme="minorHAnsi" w:hAnsiTheme="minorHAnsi" w:cs="Arial"/>
                <w:b/>
                <w:color w:val="C00000"/>
                <w:sz w:val="22"/>
                <w:szCs w:val="22"/>
                <w:lang w:val="es-ES"/>
              </w:rPr>
            </w:pPr>
            <w:r w:rsidRPr="00344F0B">
              <w:rPr>
                <w:rFonts w:asciiTheme="minorHAnsi" w:hAnsiTheme="minorHAnsi" w:cs="Arial"/>
                <w:b/>
                <w:color w:val="C00000"/>
                <w:sz w:val="22"/>
                <w:szCs w:val="22"/>
                <w:lang w:val="es-ES"/>
              </w:rPr>
              <w:t>2</w:t>
            </w:r>
            <w:r>
              <w:rPr>
                <w:rFonts w:asciiTheme="minorHAnsi" w:hAnsiTheme="minorHAnsi" w:cs="Arial"/>
                <w:b/>
                <w:color w:val="C00000"/>
                <w:sz w:val="22"/>
                <w:szCs w:val="22"/>
                <w:lang w:val="es-ES"/>
              </w:rPr>
              <w:t>6</w:t>
            </w:r>
            <w:r w:rsidRPr="00344F0B">
              <w:rPr>
                <w:rFonts w:asciiTheme="minorHAnsi" w:hAnsiTheme="minorHAnsi" w:cs="Arial"/>
                <w:b/>
                <w:color w:val="C00000"/>
                <w:sz w:val="22"/>
                <w:szCs w:val="22"/>
                <w:lang w:val="es-ES"/>
              </w:rPr>
              <w:t>.05</w:t>
            </w:r>
            <w:r>
              <w:rPr>
                <w:rFonts w:asciiTheme="minorHAnsi" w:hAnsiTheme="minorHAnsi" w:cs="Arial"/>
                <w:b/>
                <w:color w:val="C00000"/>
                <w:sz w:val="22"/>
                <w:szCs w:val="22"/>
                <w:lang w:val="es-ES"/>
              </w:rPr>
              <w:t>.</w:t>
            </w:r>
            <w:r w:rsidRPr="00344F0B">
              <w:rPr>
                <w:rFonts w:asciiTheme="minorHAnsi" w:hAnsiTheme="minorHAnsi" w:cs="Arial"/>
                <w:b/>
                <w:color w:val="C00000"/>
                <w:sz w:val="22"/>
                <w:szCs w:val="22"/>
                <w:lang w:val="es-ES"/>
              </w:rPr>
              <w:t xml:space="preserve"> y </w:t>
            </w:r>
            <w:r>
              <w:rPr>
                <w:rFonts w:asciiTheme="minorHAnsi" w:hAnsiTheme="minorHAnsi" w:cs="Arial"/>
                <w:b/>
                <w:color w:val="C00000"/>
                <w:sz w:val="22"/>
                <w:szCs w:val="22"/>
                <w:lang w:val="es-ES"/>
              </w:rPr>
              <w:t>18</w:t>
            </w:r>
            <w:r w:rsidRPr="00344F0B">
              <w:rPr>
                <w:rFonts w:asciiTheme="minorHAnsi" w:hAnsiTheme="minorHAnsi" w:cs="Arial"/>
                <w:b/>
                <w:color w:val="C00000"/>
                <w:sz w:val="22"/>
                <w:szCs w:val="22"/>
                <w:lang w:val="es-ES"/>
              </w:rPr>
              <w:t>.08.</w:t>
            </w:r>
          </w:p>
        </w:tc>
        <w:tc>
          <w:tcPr>
            <w:tcW w:w="2326" w:type="dxa"/>
            <w:tcBorders>
              <w:top w:val="single" w:sz="4" w:space="0" w:color="auto"/>
              <w:bottom w:val="single" w:sz="24" w:space="0" w:color="auto"/>
            </w:tcBorders>
            <w:vAlign w:val="center"/>
          </w:tcPr>
          <w:p w14:paraId="35DA1223" w14:textId="77777777" w:rsidR="004F456D" w:rsidRPr="00344F0B" w:rsidRDefault="004F456D" w:rsidP="007569AA">
            <w:pPr>
              <w:jc w:val="center"/>
              <w:rPr>
                <w:rFonts w:asciiTheme="minorHAnsi" w:hAnsiTheme="minorHAnsi" w:cs="Arial"/>
                <w:b/>
                <w:color w:val="FF0000"/>
                <w:sz w:val="22"/>
                <w:szCs w:val="22"/>
                <w:lang w:val="es-ES"/>
              </w:rPr>
            </w:pPr>
            <w:r w:rsidRPr="005E0D8D">
              <w:rPr>
                <w:rFonts w:asciiTheme="minorHAnsi" w:hAnsiTheme="minorHAnsi" w:cs="Arial"/>
                <w:b/>
                <w:i/>
                <w:color w:val="FF0000"/>
                <w:sz w:val="22"/>
                <w:szCs w:val="22"/>
                <w:u w:val="single"/>
                <w:lang w:val="es-ES"/>
              </w:rPr>
              <w:t>Súper Alta</w:t>
            </w:r>
            <w:r w:rsidRPr="00344F0B">
              <w:rPr>
                <w:rFonts w:asciiTheme="minorHAnsi" w:hAnsiTheme="minorHAnsi" w:cs="Arial"/>
                <w:b/>
                <w:color w:val="FF0000"/>
                <w:sz w:val="22"/>
                <w:szCs w:val="22"/>
                <w:lang w:val="es-ES"/>
              </w:rPr>
              <w:t>:</w:t>
            </w:r>
          </w:p>
          <w:p w14:paraId="09F6882F" w14:textId="77777777" w:rsidR="004F456D" w:rsidRPr="00344F0B" w:rsidRDefault="004F456D" w:rsidP="007569AA">
            <w:pPr>
              <w:jc w:val="center"/>
              <w:rPr>
                <w:rFonts w:asciiTheme="minorHAnsi" w:hAnsiTheme="minorHAnsi" w:cs="Arial"/>
                <w:b/>
                <w:color w:val="FF0000"/>
                <w:sz w:val="22"/>
                <w:szCs w:val="22"/>
                <w:lang w:val="es-ES"/>
              </w:rPr>
            </w:pPr>
            <w:r w:rsidRPr="00344F0B">
              <w:rPr>
                <w:rFonts w:asciiTheme="minorHAnsi" w:hAnsiTheme="minorHAnsi" w:cs="Arial"/>
                <w:b/>
                <w:color w:val="FF0000"/>
                <w:sz w:val="22"/>
                <w:szCs w:val="22"/>
                <w:lang w:val="es-ES"/>
              </w:rPr>
              <w:t>1</w:t>
            </w:r>
            <w:r>
              <w:rPr>
                <w:rFonts w:asciiTheme="minorHAnsi" w:hAnsiTheme="minorHAnsi" w:cs="Arial"/>
                <w:b/>
                <w:color w:val="FF0000"/>
                <w:sz w:val="22"/>
                <w:szCs w:val="22"/>
                <w:lang w:val="es-ES"/>
              </w:rPr>
              <w:t>6</w:t>
            </w:r>
            <w:r w:rsidRPr="00344F0B">
              <w:rPr>
                <w:rFonts w:asciiTheme="minorHAnsi" w:hAnsiTheme="minorHAnsi" w:cs="Arial"/>
                <w:b/>
                <w:color w:val="FF0000"/>
                <w:sz w:val="22"/>
                <w:szCs w:val="22"/>
                <w:lang w:val="es-ES"/>
              </w:rPr>
              <w:t>.06</w:t>
            </w:r>
            <w:r>
              <w:rPr>
                <w:rFonts w:asciiTheme="minorHAnsi" w:hAnsiTheme="minorHAnsi" w:cs="Arial"/>
                <w:b/>
                <w:color w:val="FF0000"/>
                <w:sz w:val="22"/>
                <w:szCs w:val="22"/>
                <w:lang w:val="es-ES"/>
              </w:rPr>
              <w:t>.</w:t>
            </w:r>
            <w:r w:rsidRPr="00344F0B">
              <w:rPr>
                <w:rFonts w:asciiTheme="minorHAnsi" w:hAnsiTheme="minorHAnsi" w:cs="Arial"/>
                <w:b/>
                <w:color w:val="FF0000"/>
                <w:sz w:val="22"/>
                <w:szCs w:val="22"/>
                <w:lang w:val="es-ES"/>
              </w:rPr>
              <w:t>; 0</w:t>
            </w:r>
            <w:r>
              <w:rPr>
                <w:rFonts w:asciiTheme="minorHAnsi" w:hAnsiTheme="minorHAnsi" w:cs="Arial"/>
                <w:b/>
                <w:color w:val="FF0000"/>
                <w:sz w:val="22"/>
                <w:szCs w:val="22"/>
                <w:lang w:val="es-ES"/>
              </w:rPr>
              <w:t>7</w:t>
            </w:r>
            <w:r w:rsidRPr="00344F0B">
              <w:rPr>
                <w:rFonts w:asciiTheme="minorHAnsi" w:hAnsiTheme="minorHAnsi" w:cs="Arial"/>
                <w:b/>
                <w:color w:val="FF0000"/>
                <w:sz w:val="22"/>
                <w:szCs w:val="22"/>
                <w:lang w:val="es-ES"/>
              </w:rPr>
              <w:t>.07.</w:t>
            </w:r>
            <w:r>
              <w:rPr>
                <w:rFonts w:asciiTheme="minorHAnsi" w:hAnsiTheme="minorHAnsi" w:cs="Arial"/>
                <w:b/>
                <w:color w:val="FF0000"/>
                <w:sz w:val="22"/>
                <w:szCs w:val="22"/>
                <w:lang w:val="es-ES"/>
              </w:rPr>
              <w:t xml:space="preserve"> y 28.07.</w:t>
            </w:r>
          </w:p>
        </w:tc>
      </w:tr>
      <w:tr w:rsidR="004F456D" w:rsidRPr="00077806" w14:paraId="16C79020" w14:textId="77777777" w:rsidTr="007569AA">
        <w:trPr>
          <w:trHeight w:val="195"/>
          <w:jc w:val="center"/>
        </w:trPr>
        <w:tc>
          <w:tcPr>
            <w:tcW w:w="2947" w:type="dxa"/>
            <w:tcBorders>
              <w:top w:val="single" w:sz="24" w:space="0" w:color="auto"/>
            </w:tcBorders>
            <w:shd w:val="clear" w:color="auto" w:fill="FFF2CC" w:themeFill="accent4" w:themeFillTint="33"/>
            <w:vAlign w:val="center"/>
          </w:tcPr>
          <w:p w14:paraId="2B9D6ADB" w14:textId="77777777" w:rsidR="004F456D" w:rsidRPr="00077806" w:rsidRDefault="004F456D" w:rsidP="007569AA">
            <w:pPr>
              <w:jc w:val="center"/>
              <w:rPr>
                <w:rFonts w:asciiTheme="minorHAnsi" w:hAnsiTheme="minorHAnsi" w:cs="Arial"/>
                <w:sz w:val="22"/>
                <w:szCs w:val="22"/>
                <w:lang w:val="es-ES"/>
              </w:rPr>
            </w:pPr>
            <w:r w:rsidRPr="00077806">
              <w:rPr>
                <w:rFonts w:asciiTheme="minorHAnsi" w:hAnsiTheme="minorHAnsi" w:cs="Arial"/>
                <w:b/>
                <w:sz w:val="22"/>
                <w:szCs w:val="22"/>
                <w:lang w:val="es-ES"/>
              </w:rPr>
              <w:t xml:space="preserve">Standard Twin </w:t>
            </w:r>
            <w:r w:rsidRPr="00077806">
              <w:rPr>
                <w:rFonts w:asciiTheme="minorHAnsi" w:hAnsiTheme="minorHAnsi" w:cs="Arial"/>
                <w:sz w:val="22"/>
                <w:szCs w:val="22"/>
                <w:lang w:val="es-ES"/>
              </w:rPr>
              <w:t>10 m</w:t>
            </w:r>
            <w:r w:rsidRPr="00077806">
              <w:rPr>
                <w:rFonts w:asciiTheme="minorHAnsi" w:hAnsiTheme="minorHAnsi" w:cs="Arial"/>
                <w:sz w:val="22"/>
                <w:szCs w:val="22"/>
                <w:vertAlign w:val="superscript"/>
                <w:lang w:val="es-ES"/>
              </w:rPr>
              <w:t>2</w:t>
            </w:r>
          </w:p>
        </w:tc>
        <w:tc>
          <w:tcPr>
            <w:tcW w:w="1985" w:type="dxa"/>
            <w:tcBorders>
              <w:top w:val="single" w:sz="24" w:space="0" w:color="auto"/>
              <w:right w:val="single" w:sz="24" w:space="0" w:color="auto"/>
            </w:tcBorders>
            <w:vAlign w:val="center"/>
          </w:tcPr>
          <w:p w14:paraId="51191100" w14:textId="77777777" w:rsidR="004F456D" w:rsidRPr="00077806" w:rsidRDefault="004F456D" w:rsidP="007569AA">
            <w:pPr>
              <w:jc w:val="center"/>
              <w:rPr>
                <w:rFonts w:asciiTheme="minorHAnsi" w:hAnsiTheme="minorHAnsi" w:cs="Arial"/>
                <w:b/>
                <w:i/>
                <w:sz w:val="22"/>
                <w:szCs w:val="22"/>
                <w:lang w:val="es-ES"/>
              </w:rPr>
            </w:pPr>
            <w:r w:rsidRPr="00077806">
              <w:rPr>
                <w:rFonts w:asciiTheme="minorHAnsi" w:hAnsiTheme="minorHAnsi" w:cs="Arial"/>
                <w:b/>
                <w:i/>
                <w:sz w:val="22"/>
                <w:szCs w:val="22"/>
                <w:lang w:val="es-ES"/>
              </w:rPr>
              <w:t>Middle Deck</w:t>
            </w:r>
          </w:p>
        </w:tc>
        <w:tc>
          <w:tcPr>
            <w:tcW w:w="1559" w:type="dxa"/>
            <w:tcBorders>
              <w:top w:val="single" w:sz="24" w:space="0" w:color="auto"/>
              <w:left w:val="single" w:sz="24" w:space="0" w:color="auto"/>
            </w:tcBorders>
            <w:vAlign w:val="center"/>
          </w:tcPr>
          <w:p w14:paraId="49AE04BE" w14:textId="77777777" w:rsidR="004F456D" w:rsidRPr="00077806" w:rsidRDefault="004F456D" w:rsidP="007569AA">
            <w:pPr>
              <w:jc w:val="center"/>
              <w:rPr>
                <w:rFonts w:asciiTheme="minorHAnsi" w:hAnsiTheme="minorHAnsi" w:cs="Arial"/>
                <w:lang w:val="es-ES"/>
              </w:rPr>
            </w:pPr>
            <w:r w:rsidRPr="00077806">
              <w:rPr>
                <w:rFonts w:asciiTheme="minorHAnsi" w:hAnsiTheme="minorHAnsi" w:cs="Arial"/>
                <w:lang w:val="es-ES"/>
              </w:rPr>
              <w:t xml:space="preserve">€ </w:t>
            </w:r>
            <w:r>
              <w:rPr>
                <w:rFonts w:asciiTheme="minorHAnsi" w:hAnsiTheme="minorHAnsi" w:cs="Arial"/>
                <w:lang w:val="es-ES"/>
              </w:rPr>
              <w:t>2,065.</w:t>
            </w:r>
            <w:r w:rsidRPr="00077806">
              <w:rPr>
                <w:rFonts w:asciiTheme="minorHAnsi" w:hAnsiTheme="minorHAnsi" w:cs="Arial"/>
                <w:lang w:val="es-ES"/>
              </w:rPr>
              <w:t>00</w:t>
            </w:r>
          </w:p>
        </w:tc>
        <w:tc>
          <w:tcPr>
            <w:tcW w:w="1984" w:type="dxa"/>
            <w:tcBorders>
              <w:top w:val="single" w:sz="24" w:space="0" w:color="auto"/>
            </w:tcBorders>
            <w:vAlign w:val="center"/>
          </w:tcPr>
          <w:p w14:paraId="33F8BB66" w14:textId="77777777" w:rsidR="004F456D" w:rsidRPr="00344F0B" w:rsidRDefault="004F456D" w:rsidP="007569AA">
            <w:pPr>
              <w:jc w:val="center"/>
              <w:rPr>
                <w:rFonts w:asciiTheme="minorHAnsi" w:hAnsiTheme="minorHAnsi" w:cs="Arial"/>
                <w:b/>
                <w:color w:val="C00000"/>
                <w:lang w:val="es-ES"/>
              </w:rPr>
            </w:pPr>
            <w:r w:rsidRPr="00344F0B">
              <w:rPr>
                <w:rFonts w:asciiTheme="minorHAnsi" w:hAnsiTheme="minorHAnsi" w:cs="Arial"/>
                <w:b/>
                <w:color w:val="C00000"/>
              </w:rPr>
              <w:t>€ 2,300.00</w:t>
            </w:r>
          </w:p>
        </w:tc>
        <w:tc>
          <w:tcPr>
            <w:tcW w:w="2326" w:type="dxa"/>
            <w:tcBorders>
              <w:top w:val="single" w:sz="24" w:space="0" w:color="auto"/>
            </w:tcBorders>
            <w:vAlign w:val="center"/>
          </w:tcPr>
          <w:p w14:paraId="683A11BE" w14:textId="77777777" w:rsidR="004F456D" w:rsidRPr="00344F0B" w:rsidRDefault="004F456D" w:rsidP="007569AA">
            <w:pPr>
              <w:jc w:val="center"/>
              <w:rPr>
                <w:rFonts w:asciiTheme="minorHAnsi" w:hAnsiTheme="minorHAnsi" w:cs="Arial"/>
                <w:b/>
                <w:color w:val="FF0000"/>
                <w:lang w:val="es-ES"/>
              </w:rPr>
            </w:pPr>
            <w:r w:rsidRPr="00344F0B">
              <w:rPr>
                <w:rFonts w:asciiTheme="minorHAnsi" w:hAnsiTheme="minorHAnsi" w:cs="Arial"/>
                <w:b/>
                <w:color w:val="FF0000"/>
              </w:rPr>
              <w:t>€ 2,325.00</w:t>
            </w:r>
          </w:p>
        </w:tc>
      </w:tr>
      <w:tr w:rsidR="004F456D" w:rsidRPr="00077806" w14:paraId="7AD27499" w14:textId="77777777" w:rsidTr="007569AA">
        <w:trPr>
          <w:trHeight w:val="136"/>
          <w:jc w:val="center"/>
        </w:trPr>
        <w:tc>
          <w:tcPr>
            <w:tcW w:w="2947" w:type="dxa"/>
            <w:shd w:val="clear" w:color="auto" w:fill="FFF2CC" w:themeFill="accent4" w:themeFillTint="33"/>
            <w:vAlign w:val="center"/>
          </w:tcPr>
          <w:p w14:paraId="00F0D6E6" w14:textId="77777777" w:rsidR="004F456D" w:rsidRPr="00077806" w:rsidRDefault="004F456D" w:rsidP="007569AA">
            <w:pPr>
              <w:jc w:val="center"/>
              <w:rPr>
                <w:rFonts w:asciiTheme="minorHAnsi" w:hAnsiTheme="minorHAnsi" w:cs="Arial"/>
                <w:sz w:val="22"/>
                <w:szCs w:val="22"/>
                <w:lang w:val="es-ES"/>
              </w:rPr>
            </w:pPr>
            <w:r w:rsidRPr="00077806">
              <w:rPr>
                <w:rFonts w:asciiTheme="minorHAnsi" w:hAnsiTheme="minorHAnsi" w:cs="Arial"/>
                <w:b/>
                <w:sz w:val="22"/>
                <w:szCs w:val="22"/>
                <w:lang w:val="es-ES"/>
              </w:rPr>
              <w:t xml:space="preserve">Standard Twin </w:t>
            </w:r>
            <w:r w:rsidRPr="00077806">
              <w:rPr>
                <w:rFonts w:asciiTheme="minorHAnsi" w:hAnsiTheme="minorHAnsi" w:cs="Arial"/>
                <w:sz w:val="22"/>
                <w:szCs w:val="22"/>
                <w:lang w:val="es-ES"/>
              </w:rPr>
              <w:t>10 m</w:t>
            </w:r>
            <w:r w:rsidRPr="00077806">
              <w:rPr>
                <w:rFonts w:asciiTheme="minorHAnsi" w:hAnsiTheme="minorHAnsi" w:cs="Arial"/>
                <w:sz w:val="22"/>
                <w:szCs w:val="22"/>
                <w:vertAlign w:val="superscript"/>
                <w:lang w:val="es-ES"/>
              </w:rPr>
              <w:t>2</w:t>
            </w:r>
          </w:p>
        </w:tc>
        <w:tc>
          <w:tcPr>
            <w:tcW w:w="1985" w:type="dxa"/>
            <w:tcBorders>
              <w:right w:val="single" w:sz="24" w:space="0" w:color="auto"/>
            </w:tcBorders>
            <w:vAlign w:val="center"/>
          </w:tcPr>
          <w:p w14:paraId="3270DCAB" w14:textId="77777777" w:rsidR="004F456D" w:rsidRPr="00077806" w:rsidRDefault="004F456D" w:rsidP="007569AA">
            <w:pPr>
              <w:jc w:val="center"/>
              <w:rPr>
                <w:rFonts w:asciiTheme="minorHAnsi" w:hAnsiTheme="minorHAnsi" w:cs="Arial"/>
                <w:b/>
                <w:i/>
                <w:sz w:val="22"/>
                <w:szCs w:val="22"/>
                <w:lang w:val="es-ES"/>
              </w:rPr>
            </w:pPr>
            <w:r w:rsidRPr="00077806">
              <w:rPr>
                <w:rFonts w:asciiTheme="minorHAnsi" w:hAnsiTheme="minorHAnsi" w:cs="Arial"/>
                <w:b/>
                <w:i/>
                <w:sz w:val="22"/>
                <w:szCs w:val="22"/>
                <w:lang w:val="es-ES"/>
              </w:rPr>
              <w:t>Boat Deck</w:t>
            </w:r>
          </w:p>
        </w:tc>
        <w:tc>
          <w:tcPr>
            <w:tcW w:w="1559" w:type="dxa"/>
            <w:tcBorders>
              <w:left w:val="single" w:sz="24" w:space="0" w:color="auto"/>
            </w:tcBorders>
            <w:vAlign w:val="center"/>
          </w:tcPr>
          <w:p w14:paraId="2ECE5EEB" w14:textId="77777777" w:rsidR="004F456D" w:rsidRPr="00077806" w:rsidRDefault="004F456D" w:rsidP="007569AA">
            <w:pPr>
              <w:jc w:val="center"/>
              <w:rPr>
                <w:rFonts w:asciiTheme="minorHAnsi" w:hAnsiTheme="minorHAnsi" w:cs="Arial"/>
                <w:lang w:val="es-ES"/>
              </w:rPr>
            </w:pPr>
            <w:r w:rsidRPr="00077806">
              <w:rPr>
                <w:rFonts w:asciiTheme="minorHAnsi" w:hAnsiTheme="minorHAnsi" w:cs="Arial"/>
                <w:lang w:val="es-ES"/>
              </w:rPr>
              <w:t xml:space="preserve">€ </w:t>
            </w:r>
            <w:r>
              <w:rPr>
                <w:rFonts w:asciiTheme="minorHAnsi" w:hAnsiTheme="minorHAnsi" w:cs="Arial"/>
                <w:lang w:val="es-ES"/>
              </w:rPr>
              <w:t>2,130</w:t>
            </w:r>
            <w:r w:rsidRPr="00077806">
              <w:rPr>
                <w:rFonts w:asciiTheme="minorHAnsi" w:hAnsiTheme="minorHAnsi" w:cs="Arial"/>
                <w:lang w:val="es-ES"/>
              </w:rPr>
              <w:t>.00</w:t>
            </w:r>
          </w:p>
        </w:tc>
        <w:tc>
          <w:tcPr>
            <w:tcW w:w="1984" w:type="dxa"/>
            <w:vAlign w:val="center"/>
          </w:tcPr>
          <w:p w14:paraId="3E1C37B3" w14:textId="77777777" w:rsidR="004F456D" w:rsidRPr="00344F0B" w:rsidRDefault="004F456D" w:rsidP="007569AA">
            <w:pPr>
              <w:jc w:val="center"/>
              <w:rPr>
                <w:rFonts w:asciiTheme="minorHAnsi" w:hAnsiTheme="minorHAnsi" w:cs="Arial"/>
                <w:b/>
                <w:color w:val="C00000"/>
                <w:lang w:val="es-ES"/>
              </w:rPr>
            </w:pPr>
            <w:r w:rsidRPr="00344F0B">
              <w:rPr>
                <w:rFonts w:asciiTheme="minorHAnsi" w:hAnsiTheme="minorHAnsi" w:cs="Arial"/>
                <w:b/>
                <w:color w:val="C00000"/>
              </w:rPr>
              <w:t>€ 2,365.00</w:t>
            </w:r>
          </w:p>
        </w:tc>
        <w:tc>
          <w:tcPr>
            <w:tcW w:w="2326" w:type="dxa"/>
            <w:vAlign w:val="center"/>
          </w:tcPr>
          <w:p w14:paraId="5B919372" w14:textId="77777777" w:rsidR="004F456D" w:rsidRPr="00344F0B" w:rsidRDefault="004F456D" w:rsidP="007569AA">
            <w:pPr>
              <w:jc w:val="center"/>
              <w:rPr>
                <w:rFonts w:asciiTheme="minorHAnsi" w:hAnsiTheme="minorHAnsi" w:cs="Arial"/>
                <w:b/>
                <w:color w:val="FF0000"/>
                <w:lang w:val="es-ES"/>
              </w:rPr>
            </w:pPr>
            <w:r w:rsidRPr="00344F0B">
              <w:rPr>
                <w:rFonts w:asciiTheme="minorHAnsi" w:hAnsiTheme="minorHAnsi" w:cs="Arial"/>
                <w:b/>
                <w:color w:val="FF0000"/>
              </w:rPr>
              <w:t>€ 2,390.00</w:t>
            </w:r>
          </w:p>
        </w:tc>
      </w:tr>
      <w:tr w:rsidR="004F456D" w:rsidRPr="00077806" w14:paraId="6DFE2A89" w14:textId="77777777" w:rsidTr="007569AA">
        <w:trPr>
          <w:trHeight w:val="227"/>
          <w:jc w:val="center"/>
        </w:trPr>
        <w:tc>
          <w:tcPr>
            <w:tcW w:w="2947" w:type="dxa"/>
            <w:shd w:val="clear" w:color="auto" w:fill="FFF2CC" w:themeFill="accent4" w:themeFillTint="33"/>
            <w:vAlign w:val="center"/>
          </w:tcPr>
          <w:p w14:paraId="76CFF8E8" w14:textId="77777777" w:rsidR="004F456D" w:rsidRPr="00077806" w:rsidRDefault="004F456D" w:rsidP="007569AA">
            <w:pPr>
              <w:jc w:val="center"/>
              <w:rPr>
                <w:rFonts w:asciiTheme="minorHAnsi" w:hAnsiTheme="minorHAnsi" w:cs="Arial"/>
                <w:sz w:val="22"/>
                <w:szCs w:val="22"/>
                <w:lang w:val="es-ES"/>
              </w:rPr>
            </w:pPr>
            <w:r w:rsidRPr="00077806">
              <w:rPr>
                <w:rFonts w:asciiTheme="minorHAnsi" w:hAnsiTheme="minorHAnsi" w:cs="Arial"/>
                <w:b/>
                <w:sz w:val="22"/>
                <w:szCs w:val="22"/>
                <w:lang w:val="es-ES"/>
              </w:rPr>
              <w:t xml:space="preserve">Standard Single </w:t>
            </w:r>
            <w:r w:rsidRPr="00077806">
              <w:rPr>
                <w:rFonts w:asciiTheme="minorHAnsi" w:hAnsiTheme="minorHAnsi" w:cs="Arial"/>
                <w:sz w:val="22"/>
                <w:szCs w:val="22"/>
                <w:lang w:val="es-ES"/>
              </w:rPr>
              <w:t>7.5-6.5 m</w:t>
            </w:r>
            <w:r w:rsidRPr="00077806">
              <w:rPr>
                <w:rFonts w:asciiTheme="minorHAnsi" w:hAnsiTheme="minorHAnsi" w:cs="Arial"/>
                <w:sz w:val="22"/>
                <w:szCs w:val="22"/>
                <w:vertAlign w:val="superscript"/>
                <w:lang w:val="es-ES"/>
              </w:rPr>
              <w:t>2</w:t>
            </w:r>
          </w:p>
        </w:tc>
        <w:tc>
          <w:tcPr>
            <w:tcW w:w="1985" w:type="dxa"/>
            <w:tcBorders>
              <w:right w:val="single" w:sz="24" w:space="0" w:color="auto"/>
            </w:tcBorders>
            <w:vAlign w:val="center"/>
          </w:tcPr>
          <w:p w14:paraId="238CC8B4" w14:textId="77777777" w:rsidR="004F456D" w:rsidRPr="00077806" w:rsidRDefault="004F456D" w:rsidP="007569AA">
            <w:pPr>
              <w:jc w:val="center"/>
              <w:rPr>
                <w:rFonts w:asciiTheme="minorHAnsi" w:hAnsiTheme="minorHAnsi" w:cs="Arial"/>
                <w:i/>
                <w:sz w:val="22"/>
                <w:szCs w:val="22"/>
                <w:lang w:val="es-ES"/>
              </w:rPr>
            </w:pPr>
            <w:r w:rsidRPr="00077806">
              <w:rPr>
                <w:rFonts w:asciiTheme="minorHAnsi" w:hAnsiTheme="minorHAnsi" w:cs="Arial"/>
                <w:b/>
                <w:i/>
                <w:sz w:val="22"/>
                <w:szCs w:val="22"/>
                <w:lang w:val="es-ES"/>
              </w:rPr>
              <w:t>Middle-Boat Deck</w:t>
            </w:r>
          </w:p>
        </w:tc>
        <w:tc>
          <w:tcPr>
            <w:tcW w:w="1559" w:type="dxa"/>
            <w:tcBorders>
              <w:left w:val="single" w:sz="24" w:space="0" w:color="auto"/>
            </w:tcBorders>
            <w:vAlign w:val="center"/>
          </w:tcPr>
          <w:p w14:paraId="6AFC74EF" w14:textId="77777777" w:rsidR="004F456D" w:rsidRPr="00077806" w:rsidRDefault="004F456D" w:rsidP="007569AA">
            <w:pPr>
              <w:jc w:val="center"/>
              <w:rPr>
                <w:rFonts w:asciiTheme="minorHAnsi" w:hAnsiTheme="minorHAnsi" w:cs="Arial"/>
                <w:lang w:val="es-ES"/>
              </w:rPr>
            </w:pPr>
            <w:r w:rsidRPr="00077806">
              <w:rPr>
                <w:rFonts w:asciiTheme="minorHAnsi" w:hAnsiTheme="minorHAnsi" w:cs="Arial"/>
                <w:lang w:val="es-ES"/>
              </w:rPr>
              <w:t>€ 2,</w:t>
            </w:r>
            <w:r>
              <w:rPr>
                <w:rFonts w:asciiTheme="minorHAnsi" w:hAnsiTheme="minorHAnsi" w:cs="Arial"/>
                <w:lang w:val="es-ES"/>
              </w:rPr>
              <w:t>260</w:t>
            </w:r>
            <w:r w:rsidRPr="00077806">
              <w:rPr>
                <w:rFonts w:asciiTheme="minorHAnsi" w:hAnsiTheme="minorHAnsi" w:cs="Arial"/>
                <w:lang w:val="es-ES"/>
              </w:rPr>
              <w:t>.00</w:t>
            </w:r>
          </w:p>
        </w:tc>
        <w:tc>
          <w:tcPr>
            <w:tcW w:w="1984" w:type="dxa"/>
            <w:vAlign w:val="center"/>
          </w:tcPr>
          <w:p w14:paraId="721EE2F7" w14:textId="77777777" w:rsidR="004F456D" w:rsidRPr="00344F0B" w:rsidRDefault="004F456D" w:rsidP="007569AA">
            <w:pPr>
              <w:jc w:val="center"/>
              <w:rPr>
                <w:rFonts w:asciiTheme="minorHAnsi" w:hAnsiTheme="minorHAnsi" w:cs="Arial"/>
                <w:b/>
                <w:color w:val="C00000"/>
                <w:lang w:val="es-ES"/>
              </w:rPr>
            </w:pPr>
            <w:r w:rsidRPr="00344F0B">
              <w:rPr>
                <w:rFonts w:asciiTheme="minorHAnsi" w:hAnsiTheme="minorHAnsi" w:cs="Arial"/>
                <w:b/>
                <w:color w:val="C00000"/>
              </w:rPr>
              <w:t>€ 2,495.00</w:t>
            </w:r>
          </w:p>
        </w:tc>
        <w:tc>
          <w:tcPr>
            <w:tcW w:w="2326" w:type="dxa"/>
            <w:vAlign w:val="center"/>
          </w:tcPr>
          <w:p w14:paraId="25F61E89" w14:textId="77777777" w:rsidR="004F456D" w:rsidRPr="00344F0B" w:rsidRDefault="004F456D" w:rsidP="007569AA">
            <w:pPr>
              <w:jc w:val="center"/>
              <w:rPr>
                <w:rFonts w:asciiTheme="minorHAnsi" w:hAnsiTheme="minorHAnsi" w:cs="Arial"/>
                <w:b/>
                <w:color w:val="FF0000"/>
                <w:lang w:val="es-ES"/>
              </w:rPr>
            </w:pPr>
            <w:r w:rsidRPr="00344F0B">
              <w:rPr>
                <w:rFonts w:asciiTheme="minorHAnsi" w:hAnsiTheme="minorHAnsi" w:cs="Arial"/>
                <w:b/>
                <w:color w:val="FF0000"/>
              </w:rPr>
              <w:t>€ 2,560.00</w:t>
            </w:r>
          </w:p>
        </w:tc>
      </w:tr>
      <w:tr w:rsidR="004F456D" w:rsidRPr="00077806" w14:paraId="09B4193D" w14:textId="77777777" w:rsidTr="007569AA">
        <w:trPr>
          <w:trHeight w:val="321"/>
          <w:jc w:val="center"/>
        </w:trPr>
        <w:tc>
          <w:tcPr>
            <w:tcW w:w="2947" w:type="dxa"/>
            <w:tcBorders>
              <w:bottom w:val="single" w:sz="4" w:space="0" w:color="auto"/>
            </w:tcBorders>
            <w:shd w:val="clear" w:color="auto" w:fill="FFF2CC" w:themeFill="accent4" w:themeFillTint="33"/>
            <w:vAlign w:val="center"/>
          </w:tcPr>
          <w:p w14:paraId="4AB2AF86" w14:textId="77777777" w:rsidR="004F456D" w:rsidRPr="00077806" w:rsidRDefault="004F456D" w:rsidP="007569AA">
            <w:pPr>
              <w:jc w:val="center"/>
              <w:rPr>
                <w:rFonts w:asciiTheme="minorHAnsi" w:hAnsiTheme="minorHAnsi" w:cs="Arial"/>
                <w:sz w:val="22"/>
                <w:szCs w:val="22"/>
                <w:lang w:val="es-ES"/>
              </w:rPr>
            </w:pPr>
            <w:r w:rsidRPr="00077806">
              <w:rPr>
                <w:rFonts w:asciiTheme="minorHAnsi" w:hAnsiTheme="minorHAnsi" w:cs="Arial"/>
                <w:b/>
                <w:sz w:val="22"/>
                <w:szCs w:val="22"/>
                <w:lang w:val="es-ES"/>
              </w:rPr>
              <w:t xml:space="preserve">Deluxe Twin </w:t>
            </w:r>
            <w:r w:rsidRPr="00077806">
              <w:rPr>
                <w:rFonts w:asciiTheme="minorHAnsi" w:hAnsiTheme="minorHAnsi" w:cs="Arial"/>
                <w:sz w:val="22"/>
                <w:szCs w:val="22"/>
                <w:lang w:val="es-ES"/>
              </w:rPr>
              <w:t>13 m</w:t>
            </w:r>
            <w:r w:rsidRPr="00077806">
              <w:rPr>
                <w:rFonts w:asciiTheme="minorHAnsi" w:hAnsiTheme="minorHAnsi" w:cs="Arial"/>
                <w:sz w:val="22"/>
                <w:szCs w:val="22"/>
                <w:vertAlign w:val="superscript"/>
                <w:lang w:val="es-ES"/>
              </w:rPr>
              <w:t>2</w:t>
            </w:r>
          </w:p>
        </w:tc>
        <w:tc>
          <w:tcPr>
            <w:tcW w:w="1985" w:type="dxa"/>
            <w:tcBorders>
              <w:bottom w:val="single" w:sz="4" w:space="0" w:color="auto"/>
              <w:right w:val="single" w:sz="24" w:space="0" w:color="auto"/>
            </w:tcBorders>
            <w:vAlign w:val="center"/>
          </w:tcPr>
          <w:p w14:paraId="440474EE" w14:textId="77777777" w:rsidR="004F456D" w:rsidRPr="00077806" w:rsidRDefault="004F456D" w:rsidP="007569AA">
            <w:pPr>
              <w:jc w:val="center"/>
              <w:rPr>
                <w:rFonts w:asciiTheme="minorHAnsi" w:hAnsiTheme="minorHAnsi" w:cs="Arial"/>
                <w:b/>
                <w:i/>
                <w:sz w:val="22"/>
                <w:szCs w:val="22"/>
                <w:lang w:val="es-ES"/>
              </w:rPr>
            </w:pPr>
            <w:r w:rsidRPr="00077806">
              <w:rPr>
                <w:rFonts w:asciiTheme="minorHAnsi" w:hAnsiTheme="minorHAnsi" w:cs="Arial"/>
                <w:b/>
                <w:i/>
                <w:sz w:val="22"/>
                <w:szCs w:val="22"/>
                <w:lang w:val="es-ES"/>
              </w:rPr>
              <w:t>Main Deck</w:t>
            </w:r>
          </w:p>
        </w:tc>
        <w:tc>
          <w:tcPr>
            <w:tcW w:w="1559" w:type="dxa"/>
            <w:tcBorders>
              <w:left w:val="single" w:sz="24" w:space="0" w:color="auto"/>
              <w:bottom w:val="single" w:sz="4" w:space="0" w:color="auto"/>
            </w:tcBorders>
            <w:vAlign w:val="center"/>
          </w:tcPr>
          <w:p w14:paraId="7A06B2B6" w14:textId="77777777" w:rsidR="004F456D" w:rsidRPr="00077806" w:rsidRDefault="004F456D" w:rsidP="007569AA">
            <w:pPr>
              <w:jc w:val="center"/>
              <w:rPr>
                <w:rFonts w:asciiTheme="minorHAnsi" w:hAnsiTheme="minorHAnsi" w:cs="Arial"/>
                <w:lang w:val="es-ES"/>
              </w:rPr>
            </w:pPr>
            <w:r w:rsidRPr="00077806">
              <w:rPr>
                <w:rFonts w:asciiTheme="minorHAnsi" w:hAnsiTheme="minorHAnsi" w:cs="Arial"/>
                <w:lang w:val="es-ES"/>
              </w:rPr>
              <w:t>€ 2,</w:t>
            </w:r>
            <w:r>
              <w:rPr>
                <w:rFonts w:asciiTheme="minorHAnsi" w:hAnsiTheme="minorHAnsi" w:cs="Arial"/>
                <w:lang w:val="es-ES"/>
              </w:rPr>
              <w:t>23</w:t>
            </w:r>
            <w:r w:rsidRPr="00077806">
              <w:rPr>
                <w:rFonts w:asciiTheme="minorHAnsi" w:hAnsiTheme="minorHAnsi" w:cs="Arial"/>
                <w:lang w:val="es-ES"/>
              </w:rPr>
              <w:t>5.00</w:t>
            </w:r>
          </w:p>
        </w:tc>
        <w:tc>
          <w:tcPr>
            <w:tcW w:w="1984" w:type="dxa"/>
            <w:tcBorders>
              <w:bottom w:val="single" w:sz="4" w:space="0" w:color="auto"/>
            </w:tcBorders>
            <w:vAlign w:val="center"/>
          </w:tcPr>
          <w:p w14:paraId="6E02F1AA" w14:textId="77777777" w:rsidR="004F456D" w:rsidRPr="00344F0B" w:rsidRDefault="004F456D" w:rsidP="007569AA">
            <w:pPr>
              <w:jc w:val="center"/>
              <w:rPr>
                <w:rFonts w:asciiTheme="minorHAnsi" w:hAnsiTheme="minorHAnsi" w:cs="Arial"/>
                <w:b/>
                <w:color w:val="C00000"/>
                <w:lang w:val="es-ES"/>
              </w:rPr>
            </w:pPr>
            <w:r w:rsidRPr="00344F0B">
              <w:rPr>
                <w:rFonts w:asciiTheme="minorHAnsi" w:hAnsiTheme="minorHAnsi" w:cs="Arial"/>
                <w:b/>
                <w:color w:val="C00000"/>
              </w:rPr>
              <w:t>€ 2,470.00</w:t>
            </w:r>
          </w:p>
        </w:tc>
        <w:tc>
          <w:tcPr>
            <w:tcW w:w="2326" w:type="dxa"/>
            <w:tcBorders>
              <w:bottom w:val="single" w:sz="4" w:space="0" w:color="auto"/>
            </w:tcBorders>
            <w:vAlign w:val="center"/>
          </w:tcPr>
          <w:p w14:paraId="01FE0936" w14:textId="77777777" w:rsidR="004F456D" w:rsidRPr="00344F0B" w:rsidRDefault="004F456D" w:rsidP="007569AA">
            <w:pPr>
              <w:jc w:val="center"/>
              <w:rPr>
                <w:rFonts w:asciiTheme="minorHAnsi" w:hAnsiTheme="minorHAnsi" w:cs="Arial"/>
                <w:b/>
                <w:color w:val="FF0000"/>
                <w:lang w:val="es-ES"/>
              </w:rPr>
            </w:pPr>
            <w:r w:rsidRPr="00344F0B">
              <w:rPr>
                <w:rFonts w:asciiTheme="minorHAnsi" w:hAnsiTheme="minorHAnsi" w:cs="Arial"/>
                <w:b/>
                <w:color w:val="FF0000"/>
              </w:rPr>
              <w:t>€ 2,495.00</w:t>
            </w:r>
          </w:p>
        </w:tc>
      </w:tr>
      <w:tr w:rsidR="004F456D" w:rsidRPr="00077806" w14:paraId="1EEFA49C" w14:textId="77777777" w:rsidTr="007569AA">
        <w:trPr>
          <w:trHeight w:val="122"/>
          <w:jc w:val="center"/>
        </w:trPr>
        <w:tc>
          <w:tcPr>
            <w:tcW w:w="2947" w:type="dxa"/>
            <w:tcBorders>
              <w:top w:val="single" w:sz="4" w:space="0" w:color="auto"/>
              <w:bottom w:val="single" w:sz="18" w:space="0" w:color="auto"/>
            </w:tcBorders>
            <w:shd w:val="clear" w:color="auto" w:fill="FFF2CC" w:themeFill="accent4" w:themeFillTint="33"/>
            <w:vAlign w:val="center"/>
          </w:tcPr>
          <w:p w14:paraId="5D38EA9D" w14:textId="77777777" w:rsidR="004F456D" w:rsidRPr="00077806" w:rsidRDefault="004F456D" w:rsidP="007569AA">
            <w:pPr>
              <w:jc w:val="center"/>
              <w:rPr>
                <w:rFonts w:asciiTheme="minorHAnsi" w:hAnsiTheme="minorHAnsi" w:cs="Arial"/>
                <w:sz w:val="22"/>
                <w:szCs w:val="22"/>
                <w:lang w:val="es-ES"/>
              </w:rPr>
            </w:pPr>
            <w:r w:rsidRPr="00077806">
              <w:rPr>
                <w:rFonts w:asciiTheme="minorHAnsi" w:hAnsiTheme="minorHAnsi" w:cs="Arial"/>
                <w:b/>
                <w:sz w:val="22"/>
                <w:szCs w:val="22"/>
                <w:lang w:val="es-ES"/>
              </w:rPr>
              <w:t xml:space="preserve">Deluxe Twin/Doble </w:t>
            </w:r>
            <w:r w:rsidRPr="00077806">
              <w:rPr>
                <w:rFonts w:asciiTheme="minorHAnsi" w:hAnsiTheme="minorHAnsi" w:cs="Arial"/>
                <w:sz w:val="22"/>
                <w:szCs w:val="22"/>
                <w:lang w:val="es-ES"/>
              </w:rPr>
              <w:t>16 m</w:t>
            </w:r>
            <w:r w:rsidRPr="00077806">
              <w:rPr>
                <w:rFonts w:asciiTheme="minorHAnsi" w:hAnsiTheme="minorHAnsi" w:cs="Arial"/>
                <w:sz w:val="22"/>
                <w:szCs w:val="22"/>
                <w:vertAlign w:val="superscript"/>
                <w:lang w:val="es-ES"/>
              </w:rPr>
              <w:t>2</w:t>
            </w:r>
          </w:p>
        </w:tc>
        <w:tc>
          <w:tcPr>
            <w:tcW w:w="1985" w:type="dxa"/>
            <w:tcBorders>
              <w:top w:val="single" w:sz="4" w:space="0" w:color="auto"/>
              <w:bottom w:val="single" w:sz="18" w:space="0" w:color="auto"/>
              <w:right w:val="single" w:sz="24" w:space="0" w:color="auto"/>
            </w:tcBorders>
            <w:vAlign w:val="center"/>
          </w:tcPr>
          <w:p w14:paraId="6B8D755F" w14:textId="77777777" w:rsidR="004F456D" w:rsidRPr="00077806" w:rsidRDefault="004F456D" w:rsidP="007569AA">
            <w:pPr>
              <w:jc w:val="center"/>
              <w:rPr>
                <w:rFonts w:asciiTheme="minorHAnsi" w:hAnsiTheme="minorHAnsi" w:cs="Arial"/>
                <w:b/>
                <w:i/>
                <w:sz w:val="22"/>
                <w:szCs w:val="22"/>
                <w:lang w:val="es-ES"/>
              </w:rPr>
            </w:pPr>
            <w:r w:rsidRPr="00077806">
              <w:rPr>
                <w:rFonts w:asciiTheme="minorHAnsi" w:hAnsiTheme="minorHAnsi" w:cs="Arial"/>
                <w:b/>
                <w:i/>
                <w:sz w:val="22"/>
                <w:szCs w:val="22"/>
                <w:lang w:val="es-ES"/>
              </w:rPr>
              <w:t>Middle-Boat Deck</w:t>
            </w:r>
          </w:p>
        </w:tc>
        <w:tc>
          <w:tcPr>
            <w:tcW w:w="1559" w:type="dxa"/>
            <w:tcBorders>
              <w:top w:val="single" w:sz="4" w:space="0" w:color="auto"/>
              <w:left w:val="single" w:sz="24" w:space="0" w:color="auto"/>
              <w:bottom w:val="single" w:sz="18" w:space="0" w:color="auto"/>
            </w:tcBorders>
            <w:vAlign w:val="center"/>
          </w:tcPr>
          <w:p w14:paraId="2CDCA118" w14:textId="77777777" w:rsidR="004F456D" w:rsidRPr="00077806" w:rsidRDefault="004F456D" w:rsidP="007569AA">
            <w:pPr>
              <w:jc w:val="center"/>
              <w:rPr>
                <w:rFonts w:asciiTheme="minorHAnsi" w:hAnsiTheme="minorHAnsi" w:cs="Arial"/>
                <w:lang w:val="es-ES"/>
              </w:rPr>
            </w:pPr>
            <w:r w:rsidRPr="00077806">
              <w:rPr>
                <w:rFonts w:asciiTheme="minorHAnsi" w:hAnsiTheme="minorHAnsi" w:cs="Arial"/>
                <w:lang w:val="es-ES"/>
              </w:rPr>
              <w:t>€ 2,</w:t>
            </w:r>
            <w:r>
              <w:rPr>
                <w:rFonts w:asciiTheme="minorHAnsi" w:hAnsiTheme="minorHAnsi" w:cs="Arial"/>
                <w:lang w:val="es-ES"/>
              </w:rPr>
              <w:t>365</w:t>
            </w:r>
            <w:r w:rsidRPr="00077806">
              <w:rPr>
                <w:rFonts w:asciiTheme="minorHAnsi" w:hAnsiTheme="minorHAnsi" w:cs="Arial"/>
                <w:lang w:val="es-ES"/>
              </w:rPr>
              <w:t>.00</w:t>
            </w:r>
          </w:p>
        </w:tc>
        <w:tc>
          <w:tcPr>
            <w:tcW w:w="1984" w:type="dxa"/>
            <w:tcBorders>
              <w:top w:val="single" w:sz="4" w:space="0" w:color="auto"/>
              <w:bottom w:val="single" w:sz="18" w:space="0" w:color="auto"/>
            </w:tcBorders>
            <w:vAlign w:val="center"/>
          </w:tcPr>
          <w:p w14:paraId="271CD8A2" w14:textId="77777777" w:rsidR="004F456D" w:rsidRPr="00344F0B" w:rsidRDefault="004F456D" w:rsidP="007569AA">
            <w:pPr>
              <w:jc w:val="center"/>
              <w:rPr>
                <w:rFonts w:asciiTheme="minorHAnsi" w:hAnsiTheme="minorHAnsi" w:cs="Arial"/>
                <w:b/>
                <w:color w:val="C00000"/>
                <w:lang w:val="es-ES"/>
              </w:rPr>
            </w:pPr>
            <w:r w:rsidRPr="00344F0B">
              <w:rPr>
                <w:rFonts w:asciiTheme="minorHAnsi" w:hAnsiTheme="minorHAnsi" w:cs="Arial"/>
                <w:b/>
                <w:color w:val="C00000"/>
              </w:rPr>
              <w:t>€ 2,690.00</w:t>
            </w:r>
          </w:p>
        </w:tc>
        <w:tc>
          <w:tcPr>
            <w:tcW w:w="2326" w:type="dxa"/>
            <w:tcBorders>
              <w:top w:val="single" w:sz="4" w:space="0" w:color="auto"/>
              <w:bottom w:val="single" w:sz="18" w:space="0" w:color="auto"/>
            </w:tcBorders>
            <w:vAlign w:val="center"/>
          </w:tcPr>
          <w:p w14:paraId="18AF7A33" w14:textId="77777777" w:rsidR="004F456D" w:rsidRPr="00344F0B" w:rsidRDefault="004F456D" w:rsidP="007569AA">
            <w:pPr>
              <w:jc w:val="center"/>
              <w:rPr>
                <w:rFonts w:asciiTheme="minorHAnsi" w:hAnsiTheme="minorHAnsi" w:cs="Arial"/>
                <w:b/>
                <w:color w:val="FF0000"/>
                <w:lang w:val="es-ES"/>
              </w:rPr>
            </w:pPr>
            <w:r w:rsidRPr="00344F0B">
              <w:rPr>
                <w:rFonts w:asciiTheme="minorHAnsi" w:hAnsiTheme="minorHAnsi" w:cs="Arial"/>
                <w:b/>
                <w:color w:val="FF0000"/>
              </w:rPr>
              <w:t>€ 2,820.00</w:t>
            </w:r>
          </w:p>
        </w:tc>
      </w:tr>
      <w:tr w:rsidR="004F456D" w:rsidRPr="00077806" w14:paraId="6C0D4717" w14:textId="77777777" w:rsidTr="007569AA">
        <w:trPr>
          <w:trHeight w:val="59"/>
          <w:jc w:val="center"/>
        </w:trPr>
        <w:tc>
          <w:tcPr>
            <w:tcW w:w="2947" w:type="dxa"/>
            <w:shd w:val="clear" w:color="auto" w:fill="FFF2CC" w:themeFill="accent4" w:themeFillTint="33"/>
            <w:vAlign w:val="center"/>
          </w:tcPr>
          <w:p w14:paraId="6A8AC358" w14:textId="77777777" w:rsidR="004F456D" w:rsidRPr="00077806" w:rsidRDefault="004F456D" w:rsidP="007569AA">
            <w:pPr>
              <w:jc w:val="center"/>
              <w:rPr>
                <w:rFonts w:asciiTheme="minorHAnsi" w:hAnsiTheme="minorHAnsi" w:cs="Arial"/>
                <w:sz w:val="22"/>
                <w:szCs w:val="22"/>
                <w:lang w:val="es-ES"/>
              </w:rPr>
            </w:pPr>
            <w:r w:rsidRPr="00077806">
              <w:rPr>
                <w:rFonts w:asciiTheme="minorHAnsi" w:hAnsiTheme="minorHAnsi" w:cs="Arial"/>
                <w:b/>
                <w:sz w:val="22"/>
                <w:szCs w:val="22"/>
                <w:lang w:val="es-ES"/>
              </w:rPr>
              <w:t>Suite Doble</w:t>
            </w:r>
            <w:r w:rsidRPr="00077806">
              <w:rPr>
                <w:rFonts w:asciiTheme="minorHAnsi" w:hAnsiTheme="minorHAnsi" w:cs="Arial"/>
                <w:sz w:val="22"/>
                <w:szCs w:val="22"/>
                <w:lang w:val="es-ES"/>
              </w:rPr>
              <w:t xml:space="preserve"> 26 m</w:t>
            </w:r>
            <w:r w:rsidRPr="00077806">
              <w:rPr>
                <w:rFonts w:asciiTheme="minorHAnsi" w:hAnsiTheme="minorHAnsi" w:cs="Arial"/>
                <w:sz w:val="22"/>
                <w:szCs w:val="22"/>
                <w:vertAlign w:val="superscript"/>
                <w:lang w:val="es-ES"/>
              </w:rPr>
              <w:t>2</w:t>
            </w:r>
          </w:p>
        </w:tc>
        <w:tc>
          <w:tcPr>
            <w:tcW w:w="1985" w:type="dxa"/>
            <w:tcBorders>
              <w:right w:val="single" w:sz="24" w:space="0" w:color="auto"/>
            </w:tcBorders>
            <w:vAlign w:val="center"/>
          </w:tcPr>
          <w:p w14:paraId="6874FC87" w14:textId="77777777" w:rsidR="004F456D" w:rsidRPr="00077806" w:rsidRDefault="004F456D" w:rsidP="007569AA">
            <w:pPr>
              <w:jc w:val="center"/>
              <w:rPr>
                <w:rFonts w:asciiTheme="minorHAnsi" w:hAnsiTheme="minorHAnsi" w:cs="Arial"/>
                <w:i/>
                <w:sz w:val="22"/>
                <w:szCs w:val="22"/>
                <w:lang w:val="es-ES"/>
              </w:rPr>
            </w:pPr>
            <w:r w:rsidRPr="00077806">
              <w:rPr>
                <w:rFonts w:asciiTheme="minorHAnsi" w:hAnsiTheme="minorHAnsi" w:cs="Arial"/>
                <w:b/>
                <w:i/>
                <w:sz w:val="22"/>
                <w:szCs w:val="22"/>
                <w:lang w:val="es-ES"/>
              </w:rPr>
              <w:t>Middle Deck</w:t>
            </w:r>
          </w:p>
        </w:tc>
        <w:tc>
          <w:tcPr>
            <w:tcW w:w="1559" w:type="dxa"/>
            <w:tcBorders>
              <w:left w:val="single" w:sz="24" w:space="0" w:color="auto"/>
            </w:tcBorders>
            <w:vAlign w:val="center"/>
          </w:tcPr>
          <w:p w14:paraId="6B08C705" w14:textId="77777777" w:rsidR="004F456D" w:rsidRPr="00077806" w:rsidRDefault="004F456D" w:rsidP="007569AA">
            <w:pPr>
              <w:jc w:val="center"/>
              <w:rPr>
                <w:rFonts w:asciiTheme="minorHAnsi" w:hAnsiTheme="minorHAnsi" w:cs="Arial"/>
                <w:lang w:val="es-ES"/>
              </w:rPr>
            </w:pPr>
            <w:r w:rsidRPr="00077806">
              <w:rPr>
                <w:rFonts w:asciiTheme="minorHAnsi" w:hAnsiTheme="minorHAnsi" w:cs="Arial"/>
                <w:lang w:val="es-ES"/>
              </w:rPr>
              <w:t xml:space="preserve">€ </w:t>
            </w:r>
            <w:r>
              <w:rPr>
                <w:rFonts w:asciiTheme="minorHAnsi" w:hAnsiTheme="minorHAnsi" w:cs="Arial"/>
                <w:lang w:val="es-ES"/>
              </w:rPr>
              <w:t>2,495</w:t>
            </w:r>
            <w:r w:rsidRPr="00077806">
              <w:rPr>
                <w:rFonts w:asciiTheme="minorHAnsi" w:hAnsiTheme="minorHAnsi" w:cs="Arial"/>
                <w:lang w:val="es-ES"/>
              </w:rPr>
              <w:t>.00</w:t>
            </w:r>
          </w:p>
        </w:tc>
        <w:tc>
          <w:tcPr>
            <w:tcW w:w="1984" w:type="dxa"/>
            <w:vAlign w:val="center"/>
          </w:tcPr>
          <w:p w14:paraId="4AC7EDF2" w14:textId="77777777" w:rsidR="004F456D" w:rsidRPr="00344F0B" w:rsidRDefault="004F456D" w:rsidP="007569AA">
            <w:pPr>
              <w:jc w:val="center"/>
              <w:rPr>
                <w:rFonts w:asciiTheme="minorHAnsi" w:hAnsiTheme="minorHAnsi" w:cs="Arial"/>
                <w:b/>
                <w:color w:val="C00000"/>
                <w:lang w:val="es-ES"/>
              </w:rPr>
            </w:pPr>
            <w:r w:rsidRPr="00344F0B">
              <w:rPr>
                <w:rFonts w:asciiTheme="minorHAnsi" w:hAnsiTheme="minorHAnsi" w:cs="Arial"/>
                <w:b/>
                <w:color w:val="C00000"/>
              </w:rPr>
              <w:t>€ 2,8</w:t>
            </w:r>
            <w:r>
              <w:rPr>
                <w:rFonts w:asciiTheme="minorHAnsi" w:hAnsiTheme="minorHAnsi" w:cs="Arial"/>
                <w:b/>
                <w:color w:val="C00000"/>
              </w:rPr>
              <w:t>10</w:t>
            </w:r>
            <w:r w:rsidRPr="00344F0B">
              <w:rPr>
                <w:rFonts w:asciiTheme="minorHAnsi" w:hAnsiTheme="minorHAnsi" w:cs="Arial"/>
                <w:b/>
                <w:color w:val="C00000"/>
              </w:rPr>
              <w:t>.00</w:t>
            </w:r>
          </w:p>
        </w:tc>
        <w:tc>
          <w:tcPr>
            <w:tcW w:w="2326" w:type="dxa"/>
            <w:vAlign w:val="center"/>
          </w:tcPr>
          <w:p w14:paraId="730042BD" w14:textId="77777777" w:rsidR="004F456D" w:rsidRPr="00344F0B" w:rsidRDefault="004F456D" w:rsidP="007569AA">
            <w:pPr>
              <w:jc w:val="center"/>
              <w:rPr>
                <w:rFonts w:asciiTheme="minorHAnsi" w:hAnsiTheme="minorHAnsi" w:cs="Arial"/>
                <w:b/>
                <w:color w:val="FF0000"/>
                <w:lang w:val="es-ES"/>
              </w:rPr>
            </w:pPr>
            <w:r w:rsidRPr="00344F0B">
              <w:rPr>
                <w:rFonts w:asciiTheme="minorHAnsi" w:hAnsiTheme="minorHAnsi" w:cs="Arial"/>
                <w:b/>
                <w:color w:val="FF0000"/>
              </w:rPr>
              <w:t xml:space="preserve">€ </w:t>
            </w:r>
            <w:r>
              <w:rPr>
                <w:rFonts w:asciiTheme="minorHAnsi" w:hAnsiTheme="minorHAnsi" w:cs="Arial"/>
                <w:b/>
                <w:color w:val="FF0000"/>
              </w:rPr>
              <w:t>2,935</w:t>
            </w:r>
            <w:r w:rsidRPr="00344F0B">
              <w:rPr>
                <w:rFonts w:asciiTheme="minorHAnsi" w:hAnsiTheme="minorHAnsi" w:cs="Arial"/>
                <w:b/>
                <w:color w:val="FF0000"/>
              </w:rPr>
              <w:t>.00</w:t>
            </w:r>
          </w:p>
        </w:tc>
      </w:tr>
    </w:tbl>
    <w:p w14:paraId="58D9C8B2" w14:textId="77777777" w:rsidR="005E0D8D" w:rsidRPr="006157D3" w:rsidRDefault="005E0D8D" w:rsidP="005E0D8D">
      <w:pPr>
        <w:rPr>
          <w:rFonts w:asciiTheme="minorHAnsi" w:hAnsiTheme="minorHAnsi" w:cs="Arial"/>
          <w:b/>
          <w:sz w:val="16"/>
          <w:szCs w:val="16"/>
          <w:u w:val="single"/>
        </w:rPr>
      </w:pPr>
    </w:p>
    <w:p w14:paraId="35F54BCD" w14:textId="77777777" w:rsidR="005E0D8D" w:rsidRPr="00E94719" w:rsidRDefault="005E0D8D" w:rsidP="005E0D8D">
      <w:pPr>
        <w:rPr>
          <w:rFonts w:asciiTheme="minorHAnsi" w:hAnsiTheme="minorHAnsi" w:cs="Arial"/>
          <w:b/>
          <w:sz w:val="22"/>
          <w:szCs w:val="22"/>
          <w:u w:val="single"/>
        </w:rPr>
      </w:pPr>
      <w:r w:rsidRPr="00E94719">
        <w:rPr>
          <w:rFonts w:asciiTheme="minorHAnsi" w:hAnsiTheme="minorHAnsi" w:cs="Arial"/>
          <w:b/>
          <w:sz w:val="22"/>
          <w:szCs w:val="22"/>
          <w:u w:val="single"/>
        </w:rPr>
        <w:t>Suplemento de alojamiento sencilla:</w:t>
      </w:r>
    </w:p>
    <w:p w14:paraId="1E69C9F9" w14:textId="77777777" w:rsidR="005E0D8D" w:rsidRPr="000A0261" w:rsidRDefault="005E0D8D" w:rsidP="005E0D8D">
      <w:pPr>
        <w:pStyle w:val="Prrafodelista"/>
        <w:numPr>
          <w:ilvl w:val="0"/>
          <w:numId w:val="11"/>
        </w:numPr>
        <w:tabs>
          <w:tab w:val="left" w:pos="426"/>
        </w:tabs>
        <w:ind w:left="0" w:firstLine="0"/>
        <w:rPr>
          <w:rFonts w:asciiTheme="minorHAnsi" w:hAnsiTheme="minorHAnsi" w:cs="Arial"/>
          <w:sz w:val="21"/>
          <w:szCs w:val="21"/>
        </w:rPr>
      </w:pPr>
      <w:r w:rsidRPr="000A0261">
        <w:rPr>
          <w:rFonts w:asciiTheme="minorHAnsi" w:hAnsiTheme="minorHAnsi" w:cs="Arial"/>
          <w:sz w:val="21"/>
          <w:szCs w:val="21"/>
        </w:rPr>
        <w:t>en cabinas Standard Twin/Doble o Delux</w:t>
      </w:r>
      <w:r>
        <w:rPr>
          <w:rFonts w:asciiTheme="minorHAnsi" w:hAnsiTheme="minorHAnsi" w:cs="Arial"/>
          <w:sz w:val="21"/>
          <w:szCs w:val="21"/>
        </w:rPr>
        <w:t>e</w:t>
      </w:r>
      <w:r w:rsidRPr="000A0261">
        <w:rPr>
          <w:rFonts w:asciiTheme="minorHAnsi" w:hAnsiTheme="minorHAnsi" w:cs="Arial"/>
          <w:sz w:val="21"/>
          <w:szCs w:val="21"/>
        </w:rPr>
        <w:t xml:space="preserve"> </w:t>
      </w:r>
      <w:r w:rsidRPr="000A0261">
        <w:rPr>
          <w:rFonts w:asciiTheme="minorHAnsi" w:hAnsiTheme="minorHAns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0A0261">
        <w:rPr>
          <w:rFonts w:asciiTheme="minorHAnsi" w:hAnsiTheme="minorHAnsi" w:cs="Arial"/>
          <w:sz w:val="21"/>
          <w:szCs w:val="21"/>
        </w:rPr>
        <w:t xml:space="preserve"> 75% adicional al costo de la cabina por persona.</w:t>
      </w:r>
    </w:p>
    <w:p w14:paraId="5B760868" w14:textId="77777777" w:rsidR="005E0D8D" w:rsidRPr="000A0261" w:rsidRDefault="005E0D8D" w:rsidP="005E0D8D">
      <w:pPr>
        <w:pStyle w:val="Prrafodelista"/>
        <w:numPr>
          <w:ilvl w:val="0"/>
          <w:numId w:val="11"/>
        </w:numPr>
        <w:pBdr>
          <w:bottom w:val="single" w:sz="4" w:space="1" w:color="auto"/>
        </w:pBdr>
        <w:tabs>
          <w:tab w:val="left" w:pos="426"/>
        </w:tabs>
        <w:spacing w:after="60"/>
        <w:ind w:left="0" w:firstLine="0"/>
        <w:rPr>
          <w:rFonts w:asciiTheme="minorHAnsi" w:hAnsiTheme="minorHAnsi" w:cs="Arial"/>
          <w:sz w:val="21"/>
          <w:szCs w:val="21"/>
        </w:rPr>
      </w:pPr>
      <w:r w:rsidRPr="000A0261">
        <w:rPr>
          <w:rFonts w:asciiTheme="minorHAnsi" w:hAnsiTheme="minorHAnsi" w:cs="Arial"/>
          <w:sz w:val="21"/>
          <w:szCs w:val="21"/>
        </w:rPr>
        <w:t>en cabinas Suite</w:t>
      </w:r>
      <w:r w:rsidRPr="00EC66C5">
        <w:rPr>
          <w:rFonts w:asciiTheme="minorHAnsi" w:hAnsiTheme="minorHAnsi" w:cs="Arial"/>
          <w:sz w:val="21"/>
          <w:szCs w:val="21"/>
        </w:rPr>
        <w:t xml:space="preserve"> </w:t>
      </w:r>
      <w:r w:rsidRPr="000A0261">
        <w:rPr>
          <w:rFonts w:asciiTheme="minorHAnsi" w:hAnsiTheme="minorHAnsi" w:cs="Arial"/>
          <w:sz w:val="21"/>
          <w:szCs w:val="21"/>
        </w:rPr>
        <w:t xml:space="preserve">o Junior Suite </w:t>
      </w:r>
      <w:r w:rsidRPr="000A0261">
        <w:rPr>
          <w:rFonts w:asciiTheme="minorHAnsi" w:hAnsiTheme="minorHAns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A0261">
        <w:rPr>
          <w:rFonts w:asciiTheme="minorHAnsi" w:hAnsiTheme="minorHAnsi" w:cs="Arial"/>
          <w:sz w:val="21"/>
          <w:szCs w:val="21"/>
        </w:rPr>
        <w:t>100% adicional al costo de la cabina.</w:t>
      </w:r>
    </w:p>
    <w:p w14:paraId="5A2D6B66" w14:textId="77777777" w:rsidR="005E0D8D" w:rsidRPr="00AC4DB6" w:rsidRDefault="005E0D8D" w:rsidP="005E0D8D">
      <w:pPr>
        <w:rPr>
          <w:rFonts w:asciiTheme="minorHAnsi" w:hAnsiTheme="minorHAnsi" w:cs="Arial"/>
          <w:b/>
          <w:sz w:val="21"/>
          <w:szCs w:val="21"/>
          <w:u w:val="single"/>
        </w:rPr>
      </w:pPr>
      <w:r w:rsidRPr="00AC4DB6">
        <w:rPr>
          <w:rFonts w:asciiTheme="minorHAnsi" w:hAnsiTheme="minorHAnsi" w:cs="Arial"/>
          <w:b/>
          <w:sz w:val="21"/>
          <w:szCs w:val="21"/>
          <w:u w:val="single"/>
        </w:rPr>
        <w:t>Precio incluye:</w:t>
      </w:r>
    </w:p>
    <w:p w14:paraId="1B7E1E4B" w14:textId="77777777" w:rsidR="005E0D8D" w:rsidRPr="00705D59" w:rsidRDefault="005E0D8D" w:rsidP="005E0D8D">
      <w:pPr>
        <w:pStyle w:val="Prrafodelista"/>
        <w:numPr>
          <w:ilvl w:val="0"/>
          <w:numId w:val="2"/>
        </w:numPr>
        <w:tabs>
          <w:tab w:val="left" w:pos="426"/>
          <w:tab w:val="left" w:pos="993"/>
        </w:tabs>
        <w:spacing w:after="60"/>
        <w:ind w:left="0" w:firstLine="0"/>
        <w:jc w:val="both"/>
        <w:rPr>
          <w:rFonts w:asciiTheme="minorHAnsi" w:hAnsiTheme="minorHAnsi" w:cs="Arial"/>
          <w:b/>
          <w:sz w:val="21"/>
          <w:szCs w:val="21"/>
        </w:rPr>
      </w:pPr>
      <w:r w:rsidRPr="00A96916">
        <w:rPr>
          <w:rFonts w:asciiTheme="minorHAnsi" w:hAnsiTheme="minorHAnsi" w:cs="Arial"/>
          <w:sz w:val="21"/>
          <w:szCs w:val="21"/>
        </w:rPr>
        <w:t>Alojamiento en cabina de categoría de su elección</w:t>
      </w:r>
      <w:r>
        <w:rPr>
          <w:rFonts w:asciiTheme="minorHAnsi" w:hAnsiTheme="minorHAnsi" w:cs="Arial"/>
          <w:sz w:val="21"/>
          <w:szCs w:val="21"/>
        </w:rPr>
        <w:t>:</w:t>
      </w:r>
    </w:p>
    <w:p w14:paraId="505CEED9" w14:textId="77777777" w:rsidR="005E0D8D" w:rsidRPr="002E5040" w:rsidRDefault="005E0D8D" w:rsidP="005E0D8D">
      <w:pPr>
        <w:spacing w:after="60"/>
        <w:ind w:left="425"/>
        <w:jc w:val="both"/>
        <w:rPr>
          <w:sz w:val="20"/>
          <w:szCs w:val="20"/>
        </w:rPr>
      </w:pPr>
      <w:r w:rsidRPr="002E5040">
        <w:rPr>
          <w:rStyle w:val="Textoennegrita"/>
          <w:rFonts w:asciiTheme="minorHAnsi" w:hAnsiTheme="minorHAnsi" w:cstheme="minorHAnsi"/>
          <w:sz w:val="20"/>
          <w:szCs w:val="20"/>
          <w:shd w:val="clear" w:color="auto" w:fill="FFFFFF"/>
        </w:rPr>
        <w:t>Cabinas categoría "Suite Doble</w:t>
      </w:r>
      <w:r>
        <w:rPr>
          <w:rStyle w:val="Textoennegrita"/>
          <w:rFonts w:asciiTheme="minorHAnsi" w:hAnsiTheme="minorHAnsi" w:cstheme="minorHAnsi"/>
          <w:sz w:val="20"/>
          <w:szCs w:val="20"/>
          <w:shd w:val="clear" w:color="auto" w:fill="FFFFFF"/>
        </w:rPr>
        <w:t xml:space="preserve"> A</w:t>
      </w:r>
      <w:r w:rsidRPr="002E5040">
        <w:rPr>
          <w:rStyle w:val="Textoennegrita"/>
          <w:rFonts w:asciiTheme="minorHAnsi" w:hAnsiTheme="minorHAnsi" w:cstheme="minorHAnsi"/>
          <w:sz w:val="20"/>
          <w:szCs w:val="20"/>
          <w:shd w:val="clear" w:color="auto" w:fill="FFFFFF"/>
        </w:rPr>
        <w:t>"</w:t>
      </w:r>
      <w:r w:rsidRPr="002E5040">
        <w:rPr>
          <w:rFonts w:asciiTheme="minorHAnsi" w:hAnsiTheme="minorHAnsi" w:cstheme="minorHAnsi"/>
          <w:sz w:val="20"/>
          <w:szCs w:val="20"/>
          <w:shd w:val="clear" w:color="auto" w:fill="FFFFFF"/>
        </w:rPr>
        <w:t xml:space="preserve"> tiene 2 habitaciones separadas (dormitorio </w:t>
      </w:r>
      <w:r w:rsidRPr="002E5040">
        <w:rPr>
          <w:rFonts w:asciiTheme="minorHAnsi" w:hAnsiTheme="minorHAnsi" w:cstheme="minorHAnsi"/>
          <w:sz w:val="20"/>
          <w:szCs w:val="20"/>
          <w:lang w:val="es-ES"/>
        </w:rPr>
        <w:t xml:space="preserve">14.67 </w:t>
      </w:r>
      <w:r w:rsidRPr="002E5040">
        <w:rPr>
          <w:rFonts w:asciiTheme="minorHAnsi" w:hAnsiTheme="minorHAnsi" w:cstheme="minorHAnsi"/>
          <w:sz w:val="20"/>
          <w:szCs w:val="20"/>
        </w:rPr>
        <w:t>m</w:t>
      </w:r>
      <w:r w:rsidRPr="002E5040">
        <w:rPr>
          <w:rFonts w:asciiTheme="minorHAnsi" w:hAnsiTheme="minorHAnsi" w:cstheme="minorHAnsi"/>
          <w:sz w:val="20"/>
          <w:szCs w:val="20"/>
          <w:vertAlign w:val="superscript"/>
        </w:rPr>
        <w:t>2</w:t>
      </w:r>
      <w:r w:rsidRPr="002E5040">
        <w:rPr>
          <w:rFonts w:asciiTheme="minorHAnsi" w:hAnsiTheme="minorHAnsi" w:cstheme="minorHAnsi"/>
          <w:sz w:val="20"/>
          <w:szCs w:val="20"/>
          <w:shd w:val="clear" w:color="auto" w:fill="FFFFFF"/>
        </w:rPr>
        <w:t xml:space="preserve"> + sala </w:t>
      </w:r>
      <w:r w:rsidRPr="002E5040">
        <w:rPr>
          <w:rFonts w:asciiTheme="minorHAnsi" w:hAnsiTheme="minorHAnsi" w:cstheme="minorHAnsi"/>
          <w:sz w:val="20"/>
          <w:szCs w:val="20"/>
          <w:lang w:val="es-ES"/>
        </w:rPr>
        <w:t xml:space="preserve">13.75 </w:t>
      </w:r>
      <w:r w:rsidRPr="002E5040">
        <w:rPr>
          <w:rFonts w:asciiTheme="minorHAnsi" w:hAnsiTheme="minorHAnsi" w:cstheme="minorHAnsi"/>
          <w:sz w:val="20"/>
          <w:szCs w:val="20"/>
        </w:rPr>
        <w:t>m</w:t>
      </w:r>
      <w:r w:rsidRPr="002E5040">
        <w:rPr>
          <w:rFonts w:asciiTheme="minorHAnsi" w:hAnsiTheme="minorHAnsi" w:cstheme="minorHAnsi"/>
          <w:sz w:val="20"/>
          <w:szCs w:val="20"/>
          <w:vertAlign w:val="superscript"/>
        </w:rPr>
        <w:t>2</w:t>
      </w:r>
      <w:r w:rsidRPr="002E5040">
        <w:rPr>
          <w:rFonts w:asciiTheme="minorHAnsi" w:hAnsiTheme="minorHAnsi" w:cstheme="minorHAnsi"/>
          <w:sz w:val="20"/>
          <w:szCs w:val="20"/>
          <w:shd w:val="clear" w:color="auto" w:fill="FFFFFF"/>
        </w:rPr>
        <w:t>) con superficie total de 2</w:t>
      </w:r>
      <w:r>
        <w:rPr>
          <w:rFonts w:asciiTheme="minorHAnsi" w:hAnsiTheme="minorHAnsi" w:cstheme="minorHAnsi"/>
          <w:sz w:val="20"/>
          <w:szCs w:val="20"/>
          <w:shd w:val="clear" w:color="auto" w:fill="FFFFFF"/>
        </w:rPr>
        <w:t>8</w:t>
      </w:r>
      <w:r w:rsidRPr="002E5040">
        <w:rPr>
          <w:rFonts w:asciiTheme="minorHAnsi" w:hAnsiTheme="minorHAnsi" w:cstheme="minorHAnsi"/>
          <w:sz w:val="20"/>
          <w:szCs w:val="20"/>
          <w:shd w:val="clear" w:color="auto" w:fill="FFFFFF"/>
        </w:rPr>
        <w:t>,</w:t>
      </w:r>
      <w:r>
        <w:rPr>
          <w:rFonts w:asciiTheme="minorHAnsi" w:hAnsiTheme="minorHAnsi" w:cstheme="minorHAnsi"/>
          <w:sz w:val="20"/>
          <w:szCs w:val="20"/>
          <w:shd w:val="clear" w:color="auto" w:fill="FFFFFF"/>
        </w:rPr>
        <w:t>4</w:t>
      </w:r>
      <w:r w:rsidRPr="002E5040">
        <w:rPr>
          <w:rFonts w:asciiTheme="minorHAnsi" w:hAnsiTheme="minorHAnsi" w:cstheme="minorHAnsi"/>
          <w:color w:val="000000"/>
          <w:sz w:val="20"/>
          <w:szCs w:val="20"/>
        </w:rPr>
        <w:t>m</w:t>
      </w:r>
      <w:r w:rsidRPr="002E5040">
        <w:rPr>
          <w:rFonts w:asciiTheme="minorHAnsi" w:hAnsiTheme="minorHAnsi" w:cstheme="minorHAnsi"/>
          <w:color w:val="000000"/>
          <w:sz w:val="20"/>
          <w:szCs w:val="20"/>
          <w:vertAlign w:val="superscript"/>
        </w:rPr>
        <w:t>2</w:t>
      </w:r>
      <w:r>
        <w:rPr>
          <w:rFonts w:asciiTheme="minorHAnsi" w:hAnsiTheme="minorHAnsi" w:cstheme="minorHAnsi"/>
          <w:sz w:val="20"/>
          <w:szCs w:val="20"/>
          <w:shd w:val="clear" w:color="auto" w:fill="FFFFFF"/>
        </w:rPr>
        <w:t xml:space="preserve"> y </w:t>
      </w:r>
      <w:r>
        <w:rPr>
          <w:rStyle w:val="Textoennegrita"/>
          <w:rFonts w:asciiTheme="minorHAnsi" w:hAnsiTheme="minorHAnsi" w:cstheme="minorHAnsi"/>
          <w:sz w:val="20"/>
          <w:szCs w:val="20"/>
          <w:shd w:val="clear" w:color="auto" w:fill="FFFFFF"/>
        </w:rPr>
        <w:t>c</w:t>
      </w:r>
      <w:r w:rsidRPr="002E5040">
        <w:rPr>
          <w:rStyle w:val="Textoennegrita"/>
          <w:rFonts w:asciiTheme="minorHAnsi" w:hAnsiTheme="minorHAnsi" w:cstheme="minorHAnsi"/>
          <w:sz w:val="20"/>
          <w:szCs w:val="20"/>
          <w:shd w:val="clear" w:color="auto" w:fill="FFFFFF"/>
        </w:rPr>
        <w:t>abinas categoría "Suite Doble</w:t>
      </w:r>
      <w:r>
        <w:rPr>
          <w:rStyle w:val="Textoennegrita"/>
          <w:rFonts w:asciiTheme="minorHAnsi" w:hAnsiTheme="minorHAnsi" w:cstheme="minorHAnsi"/>
          <w:sz w:val="20"/>
          <w:szCs w:val="20"/>
          <w:shd w:val="clear" w:color="auto" w:fill="FFFFFF"/>
        </w:rPr>
        <w:t xml:space="preserve"> B</w:t>
      </w:r>
      <w:r w:rsidRPr="002E5040">
        <w:rPr>
          <w:rStyle w:val="Textoennegrita"/>
          <w:rFonts w:asciiTheme="minorHAnsi" w:hAnsiTheme="minorHAnsi" w:cstheme="minorHAnsi"/>
          <w:sz w:val="20"/>
          <w:szCs w:val="20"/>
          <w:shd w:val="clear" w:color="auto" w:fill="FFFFFF"/>
        </w:rPr>
        <w:t>"</w:t>
      </w:r>
      <w:r w:rsidRPr="002E5040">
        <w:rPr>
          <w:rFonts w:asciiTheme="minorHAnsi" w:hAnsiTheme="minorHAnsi" w:cstheme="minorHAnsi"/>
          <w:sz w:val="20"/>
          <w:szCs w:val="20"/>
          <w:shd w:val="clear" w:color="auto" w:fill="FFFFFF"/>
        </w:rPr>
        <w:t xml:space="preserve"> de 26,1</w:t>
      </w:r>
      <w:r w:rsidRPr="002E5040">
        <w:rPr>
          <w:rFonts w:asciiTheme="minorHAnsi" w:hAnsiTheme="minorHAnsi" w:cstheme="minorHAnsi"/>
          <w:sz w:val="20"/>
          <w:szCs w:val="20"/>
        </w:rPr>
        <w:t>m</w:t>
      </w:r>
      <w:r w:rsidRPr="002E5040">
        <w:rPr>
          <w:rFonts w:asciiTheme="minorHAnsi" w:hAnsiTheme="minorHAnsi" w:cstheme="minorHAnsi"/>
          <w:sz w:val="20"/>
          <w:szCs w:val="20"/>
          <w:vertAlign w:val="superscript"/>
        </w:rPr>
        <w:t>2</w:t>
      </w:r>
      <w:r w:rsidRPr="002E5040">
        <w:rPr>
          <w:rFonts w:asciiTheme="minorHAnsi" w:hAnsiTheme="minorHAnsi" w:cstheme="minorHAnsi"/>
          <w:sz w:val="20"/>
          <w:szCs w:val="20"/>
          <w:shd w:val="clear" w:color="auto" w:fill="FFFFFF"/>
        </w:rPr>
        <w:t xml:space="preserve">, </w:t>
      </w:r>
      <w:r>
        <w:rPr>
          <w:rFonts w:asciiTheme="minorHAnsi" w:hAnsiTheme="minorHAnsi" w:cstheme="minorHAnsi"/>
          <w:sz w:val="20"/>
          <w:szCs w:val="20"/>
          <w:shd w:val="clear" w:color="auto" w:fill="FFFFFF"/>
        </w:rPr>
        <w:t xml:space="preserve">también </w:t>
      </w:r>
      <w:r w:rsidRPr="002E5040">
        <w:rPr>
          <w:rFonts w:asciiTheme="minorHAnsi" w:hAnsiTheme="minorHAnsi" w:cstheme="minorHAnsi"/>
          <w:sz w:val="20"/>
          <w:szCs w:val="20"/>
          <w:shd w:val="clear" w:color="auto" w:fill="FFFFFF"/>
        </w:rPr>
        <w:t xml:space="preserve">tiene 2 habitaciones separadas (dormitorio </w:t>
      </w:r>
      <w:r w:rsidRPr="002E5040">
        <w:rPr>
          <w:rFonts w:asciiTheme="minorHAnsi" w:hAnsiTheme="minorHAnsi" w:cstheme="minorHAnsi"/>
          <w:sz w:val="20"/>
          <w:szCs w:val="20"/>
          <w:lang w:val="es-ES"/>
        </w:rPr>
        <w:t xml:space="preserve">14.67 </w:t>
      </w:r>
      <w:r w:rsidRPr="002E5040">
        <w:rPr>
          <w:rFonts w:asciiTheme="minorHAnsi" w:hAnsiTheme="minorHAnsi" w:cstheme="minorHAnsi"/>
          <w:sz w:val="20"/>
          <w:szCs w:val="20"/>
        </w:rPr>
        <w:t>m</w:t>
      </w:r>
      <w:r w:rsidRPr="002E5040">
        <w:rPr>
          <w:rFonts w:asciiTheme="minorHAnsi" w:hAnsiTheme="minorHAnsi" w:cstheme="minorHAnsi"/>
          <w:sz w:val="20"/>
          <w:szCs w:val="20"/>
          <w:vertAlign w:val="superscript"/>
        </w:rPr>
        <w:t>2</w:t>
      </w:r>
      <w:r w:rsidRPr="002E5040">
        <w:rPr>
          <w:rFonts w:asciiTheme="minorHAnsi" w:hAnsiTheme="minorHAnsi" w:cstheme="minorHAnsi"/>
          <w:sz w:val="20"/>
          <w:szCs w:val="20"/>
          <w:shd w:val="clear" w:color="auto" w:fill="FFFFFF"/>
        </w:rPr>
        <w:t xml:space="preserve"> + sala </w:t>
      </w:r>
      <w:r w:rsidRPr="002E5040">
        <w:rPr>
          <w:rFonts w:asciiTheme="minorHAnsi" w:hAnsiTheme="minorHAnsi" w:cstheme="minorHAnsi"/>
          <w:sz w:val="20"/>
          <w:szCs w:val="20"/>
          <w:lang w:val="es-ES"/>
        </w:rPr>
        <w:t xml:space="preserve">13.75 </w:t>
      </w:r>
      <w:r w:rsidRPr="002E5040">
        <w:rPr>
          <w:rFonts w:asciiTheme="minorHAnsi" w:hAnsiTheme="minorHAnsi" w:cstheme="minorHAnsi"/>
          <w:sz w:val="20"/>
          <w:szCs w:val="20"/>
        </w:rPr>
        <w:t>m</w:t>
      </w:r>
      <w:r w:rsidRPr="002E5040">
        <w:rPr>
          <w:rFonts w:asciiTheme="minorHAnsi" w:hAnsiTheme="minorHAnsi" w:cstheme="minorHAnsi"/>
          <w:sz w:val="20"/>
          <w:szCs w:val="20"/>
          <w:vertAlign w:val="superscript"/>
        </w:rPr>
        <w:t>2</w:t>
      </w:r>
      <w:r w:rsidRPr="002E5040">
        <w:rPr>
          <w:rFonts w:asciiTheme="minorHAnsi" w:hAnsiTheme="minorHAnsi" w:cstheme="minorHAnsi"/>
          <w:sz w:val="20"/>
          <w:szCs w:val="20"/>
          <w:shd w:val="clear" w:color="auto" w:fill="FFFFFF"/>
        </w:rPr>
        <w:t>) con superficie total de 2</w:t>
      </w:r>
      <w:r>
        <w:rPr>
          <w:rFonts w:asciiTheme="minorHAnsi" w:hAnsiTheme="minorHAnsi" w:cstheme="minorHAnsi"/>
          <w:sz w:val="20"/>
          <w:szCs w:val="20"/>
          <w:shd w:val="clear" w:color="auto" w:fill="FFFFFF"/>
        </w:rPr>
        <w:t>6</w:t>
      </w:r>
      <w:r w:rsidRPr="002E5040">
        <w:rPr>
          <w:rFonts w:asciiTheme="minorHAnsi" w:hAnsiTheme="minorHAnsi" w:cstheme="minorHAnsi"/>
          <w:sz w:val="20"/>
          <w:szCs w:val="20"/>
          <w:shd w:val="clear" w:color="auto" w:fill="FFFFFF"/>
        </w:rPr>
        <w:t>,</w:t>
      </w:r>
      <w:r>
        <w:rPr>
          <w:rFonts w:asciiTheme="minorHAnsi" w:hAnsiTheme="minorHAnsi" w:cstheme="minorHAnsi"/>
          <w:sz w:val="20"/>
          <w:szCs w:val="20"/>
          <w:shd w:val="clear" w:color="auto" w:fill="FFFFFF"/>
        </w:rPr>
        <w:t>1</w:t>
      </w:r>
      <w:r w:rsidRPr="002E5040">
        <w:rPr>
          <w:rFonts w:asciiTheme="minorHAnsi" w:hAnsiTheme="minorHAnsi" w:cstheme="minorHAnsi"/>
          <w:color w:val="000000"/>
          <w:sz w:val="20"/>
          <w:szCs w:val="20"/>
        </w:rPr>
        <w:t>m</w:t>
      </w:r>
      <w:r w:rsidRPr="002E5040">
        <w:rPr>
          <w:rFonts w:asciiTheme="minorHAnsi" w:hAnsiTheme="minorHAnsi" w:cstheme="minorHAnsi"/>
          <w:color w:val="000000"/>
          <w:sz w:val="20"/>
          <w:szCs w:val="20"/>
          <w:vertAlign w:val="superscript"/>
        </w:rPr>
        <w:t>2</w:t>
      </w:r>
      <w:r>
        <w:rPr>
          <w:rFonts w:asciiTheme="minorHAnsi" w:hAnsiTheme="minorHAnsi" w:cstheme="minorHAnsi"/>
          <w:sz w:val="20"/>
          <w:szCs w:val="20"/>
          <w:shd w:val="clear" w:color="auto" w:fill="FFFFFF"/>
        </w:rPr>
        <w:t xml:space="preserve">: </w:t>
      </w:r>
      <w:r w:rsidRPr="002E5040">
        <w:rPr>
          <w:rFonts w:asciiTheme="minorHAnsi" w:hAnsiTheme="minorHAnsi" w:cstheme="minorHAnsi"/>
          <w:sz w:val="20"/>
          <w:szCs w:val="20"/>
          <w:shd w:val="clear" w:color="auto" w:fill="FFFFFF"/>
        </w:rPr>
        <w:t xml:space="preserve">4 ventanas grandes, panorámicas, de visibilidad amplia (el tamaño </w:t>
      </w:r>
      <w:r w:rsidRPr="002E5040">
        <w:rPr>
          <w:rFonts w:asciiTheme="minorHAnsi" w:hAnsiTheme="minorHAnsi" w:cstheme="minorHAnsi"/>
          <w:color w:val="333333"/>
          <w:sz w:val="20"/>
          <w:szCs w:val="20"/>
        </w:rPr>
        <w:t>0,8 x 1,2m)</w:t>
      </w:r>
      <w:r w:rsidRPr="002E5040">
        <w:rPr>
          <w:rFonts w:asciiTheme="minorHAnsi" w:hAnsiTheme="minorHAnsi" w:cstheme="minorHAnsi"/>
          <w:sz w:val="20"/>
          <w:szCs w:val="20"/>
          <w:shd w:val="clear" w:color="auto" w:fill="FFFFFF"/>
        </w:rPr>
        <w:t xml:space="preserve"> se pueden abrir  hasta la mitad, cuarto de aseo privado (baño), sistemas de calefacción y ventilación, tomacorriente de 220 voltios, radio. El área de descanso está decorada de manera elegante, con 2 sillones, una mesa pequeña, un sofá, un aparador con cubiertos, HDTV/vídeo, mini-refrigerador. El dormitorio está amueblado con una </w:t>
      </w:r>
      <w:r w:rsidRPr="002E5040">
        <w:rPr>
          <w:rStyle w:val="Textoennegrita"/>
          <w:rFonts w:asciiTheme="minorHAnsi" w:hAnsiTheme="minorHAnsi" w:cstheme="minorHAnsi"/>
          <w:b w:val="0"/>
          <w:sz w:val="20"/>
          <w:szCs w:val="20"/>
          <w:shd w:val="clear" w:color="auto" w:fill="FFFFFF"/>
        </w:rPr>
        <w:t xml:space="preserve">cama doble extra grande </w:t>
      </w:r>
      <w:r w:rsidRPr="002E5040">
        <w:rPr>
          <w:rFonts w:asciiTheme="minorHAnsi" w:hAnsiTheme="minorHAnsi" w:cstheme="minorHAnsi"/>
          <w:sz w:val="20"/>
          <w:szCs w:val="20"/>
          <w:shd w:val="clear" w:color="auto" w:fill="FFFFFF"/>
        </w:rPr>
        <w:t>king size (cama fija del tamaño 2.2 x 1.6m no convertible a gemelas), un sofá-cama, un armario, 2 mesitas de noche y una cómoda con espejo. El espacioso cuarto de aseo (aproximadamente 5 metros cuadrados), está decorado con un espejo grande, dos armarios y una bañera (se puede utilizar como cabina de ducha). La Suite puede albergar hasta 3 personas. Tipo de la cama extra - cama plegable.</w:t>
      </w:r>
    </w:p>
    <w:p w14:paraId="1843DF3D" w14:textId="77777777" w:rsidR="005E0D8D" w:rsidRPr="002E5040" w:rsidRDefault="005E0D8D" w:rsidP="005E0D8D">
      <w:pPr>
        <w:spacing w:after="60"/>
        <w:ind w:left="426"/>
        <w:jc w:val="both"/>
        <w:rPr>
          <w:rFonts w:asciiTheme="minorHAnsi" w:hAnsiTheme="minorHAnsi" w:cstheme="minorHAnsi"/>
          <w:sz w:val="20"/>
          <w:szCs w:val="20"/>
        </w:rPr>
      </w:pPr>
      <w:r w:rsidRPr="002E5040">
        <w:rPr>
          <w:rStyle w:val="Textoennegrita"/>
          <w:rFonts w:asciiTheme="minorHAnsi" w:hAnsiTheme="minorHAnsi" w:cstheme="minorHAnsi"/>
          <w:sz w:val="20"/>
          <w:szCs w:val="20"/>
          <w:shd w:val="clear" w:color="auto" w:fill="FFFFFF"/>
        </w:rPr>
        <w:t>Cabinas categoría "Deluxe"</w:t>
      </w:r>
      <w:r w:rsidRPr="002E5040">
        <w:rPr>
          <w:rFonts w:asciiTheme="minorHAnsi" w:hAnsiTheme="minorHAnsi" w:cstheme="minorHAnsi"/>
          <w:sz w:val="20"/>
          <w:szCs w:val="20"/>
          <w:shd w:val="clear" w:color="auto" w:fill="FFFFFF"/>
        </w:rPr>
        <w:t xml:space="preserve"> con camas gemelas o matrimoniales dobles y una ventana panorámica de visibilidad amplia, están equipadas con un sistema de calefacción y ventilación, armario, tomacorriente de 220 voltios, radio. También dispone de muebles e iluminación moderna; decorado en un estilo moderno. El cuarto de aseo reformado tiene un tamaño más grande que el estándar (la ducha se encuentra aislada en una esquina).</w:t>
      </w:r>
    </w:p>
    <w:p w14:paraId="7ED7E9EB" w14:textId="77777777" w:rsidR="005E0D8D" w:rsidRPr="002E5040" w:rsidRDefault="005E0D8D" w:rsidP="005E0D8D">
      <w:pPr>
        <w:ind w:left="426"/>
        <w:jc w:val="both"/>
        <w:rPr>
          <w:rFonts w:asciiTheme="minorHAnsi" w:hAnsiTheme="minorHAnsi" w:cstheme="minorHAnsi"/>
          <w:sz w:val="20"/>
          <w:szCs w:val="20"/>
          <w:shd w:val="clear" w:color="auto" w:fill="FFFFFF"/>
        </w:rPr>
      </w:pPr>
      <w:r w:rsidRPr="002E5040">
        <w:rPr>
          <w:rStyle w:val="Textoennegrita"/>
          <w:rFonts w:asciiTheme="minorHAnsi" w:hAnsiTheme="minorHAnsi" w:cstheme="minorHAnsi"/>
          <w:sz w:val="20"/>
          <w:szCs w:val="20"/>
          <w:shd w:val="clear" w:color="auto" w:fill="FFFFFF"/>
        </w:rPr>
        <w:t>Cabinas categoría "Estándar Individual"</w:t>
      </w:r>
      <w:r w:rsidRPr="002E5040">
        <w:rPr>
          <w:rFonts w:asciiTheme="minorHAnsi" w:hAnsiTheme="minorHAnsi" w:cstheme="minorHAnsi"/>
          <w:sz w:val="20"/>
          <w:szCs w:val="20"/>
          <w:shd w:val="clear" w:color="auto" w:fill="FFFFFF"/>
        </w:rPr>
        <w:t xml:space="preserve"> son exteriores y tienen una cama con una gran ventana panorámica de una visibilidad amplia, cuentan con cuarto de aseo privado (baño), sistema de calefacción y ventilación, armario, tomacorriente de 220 voltios, radio. También están equipado con muebles nuevos e iluminación; decorados en un estilo moderno. El cuarto de aseo remodelado es de tamaño estándar.</w:t>
      </w:r>
    </w:p>
    <w:p w14:paraId="3C35D681" w14:textId="77777777" w:rsidR="005E0D8D" w:rsidRPr="002E5040" w:rsidRDefault="005E0D8D" w:rsidP="005E0D8D">
      <w:pPr>
        <w:spacing w:after="120"/>
        <w:ind w:left="425"/>
        <w:jc w:val="both"/>
        <w:rPr>
          <w:rFonts w:asciiTheme="minorHAnsi" w:hAnsiTheme="minorHAnsi" w:cstheme="minorHAnsi"/>
          <w:sz w:val="20"/>
          <w:szCs w:val="20"/>
        </w:rPr>
      </w:pPr>
      <w:r w:rsidRPr="002E5040">
        <w:rPr>
          <w:rStyle w:val="Textoennegrita"/>
          <w:rFonts w:asciiTheme="minorHAnsi" w:hAnsiTheme="minorHAnsi" w:cstheme="minorHAnsi"/>
          <w:sz w:val="20"/>
          <w:szCs w:val="20"/>
          <w:shd w:val="clear" w:color="auto" w:fill="FFFFFF"/>
        </w:rPr>
        <w:t>Cabinas categoría "Estándar Twin o Doble"</w:t>
      </w:r>
      <w:r w:rsidRPr="002E5040">
        <w:rPr>
          <w:rFonts w:asciiTheme="minorHAnsi" w:hAnsiTheme="minorHAnsi" w:cstheme="minorHAnsi"/>
          <w:sz w:val="20"/>
          <w:szCs w:val="20"/>
          <w:shd w:val="clear" w:color="auto" w:fill="FFFFFF"/>
        </w:rPr>
        <w:t xml:space="preserve"> de dos camas gemelas con una ventana panorámica y visibilidad amplia al exterior, disponen de sistema de calefacción y ventilación, armario, tomacorriente de 220 voltios, radio. Los camarotes también cuentan con muebles nuevos e iluminación; decorados en un estilo moderno. El cuarto de aseo (baño) reformado es más grande que el tamaño estándar (la ducha está aislada en una esquina).</w:t>
      </w:r>
    </w:p>
    <w:p w14:paraId="7872EFB2" w14:textId="77777777" w:rsidR="005E0D8D" w:rsidRPr="00113E13" w:rsidRDefault="005E0D8D" w:rsidP="005E0D8D">
      <w:pPr>
        <w:pStyle w:val="Prrafodelista"/>
        <w:numPr>
          <w:ilvl w:val="0"/>
          <w:numId w:val="2"/>
        </w:numPr>
        <w:tabs>
          <w:tab w:val="left" w:pos="426"/>
        </w:tabs>
        <w:ind w:left="0" w:firstLine="0"/>
        <w:jc w:val="both"/>
        <w:rPr>
          <w:rFonts w:asciiTheme="minorHAnsi" w:hAnsiTheme="minorHAnsi" w:cs="Arial"/>
          <w:b/>
          <w:sz w:val="21"/>
          <w:szCs w:val="21"/>
        </w:rPr>
      </w:pPr>
      <w:r w:rsidRPr="00A96916">
        <w:rPr>
          <w:rFonts w:asciiTheme="minorHAnsi" w:hAnsiTheme="minorHAnsi" w:cstheme="minorHAnsi"/>
          <w:sz w:val="21"/>
          <w:szCs w:val="21"/>
        </w:rPr>
        <w:t>Pensión completa: 3</w:t>
      </w:r>
      <w:r w:rsidRPr="00A96916">
        <w:rPr>
          <w:rFonts w:asciiTheme="minorHAnsi" w:hAnsiTheme="minorHAnsi" w:cstheme="minorHAnsi"/>
          <w:sz w:val="21"/>
          <w:szCs w:val="21"/>
          <w:lang w:val="es-ES"/>
        </w:rPr>
        <w:t xml:space="preserve"> alimentos diarios </w:t>
      </w:r>
      <w:r w:rsidRPr="00A96916">
        <w:rPr>
          <w:rFonts w:asciiTheme="minorHAnsi" w:hAnsiTheme="minorHAnsi" w:cstheme="minorHAns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96916">
        <w:rPr>
          <w:rFonts w:asciiTheme="minorHAnsi" w:hAnsiTheme="minorHAnsi" w:cstheme="minorHAnsi"/>
          <w:sz w:val="21"/>
          <w:szCs w:val="21"/>
        </w:rPr>
        <w:t xml:space="preserve">desde la cena del día IN de embarque hasta el desayuno el día OUT de su </w:t>
      </w:r>
      <w:r w:rsidRPr="00A96916">
        <w:rPr>
          <w:rFonts w:asciiTheme="minorHAnsi" w:hAnsiTheme="minorHAnsi" w:cstheme="minorHAnsi"/>
          <w:sz w:val="21"/>
          <w:szCs w:val="21"/>
        </w:rPr>
        <w:tab/>
        <w:t>desembarque.</w:t>
      </w:r>
      <w:r>
        <w:rPr>
          <w:rFonts w:asciiTheme="minorHAnsi" w:hAnsiTheme="minorHAnsi" w:cstheme="minorHAnsi"/>
          <w:sz w:val="21"/>
          <w:szCs w:val="21"/>
        </w:rPr>
        <w:t xml:space="preserve"> </w:t>
      </w:r>
      <w:r>
        <w:rPr>
          <w:rFonts w:asciiTheme="minorHAnsi" w:hAnsiTheme="minorHAnsi" w:cstheme="minorHAnsi"/>
          <w:color w:val="000000"/>
          <w:sz w:val="21"/>
          <w:szCs w:val="21"/>
        </w:rPr>
        <w:t>D</w:t>
      </w:r>
      <w:r w:rsidRPr="00A96916">
        <w:rPr>
          <w:rFonts w:asciiTheme="minorHAnsi" w:hAnsiTheme="minorHAnsi" w:cstheme="minorHAnsi"/>
          <w:color w:val="000000"/>
          <w:sz w:val="21"/>
          <w:szCs w:val="21"/>
        </w:rPr>
        <w:t>esayunos y almuerzos a bordo son tipo buffet,</w:t>
      </w:r>
      <w:r w:rsidRPr="00F37803">
        <w:rPr>
          <w:rFonts w:asciiTheme="minorHAnsi" w:hAnsiTheme="minorHAnsi" w:cstheme="minorHAnsi"/>
          <w:sz w:val="21"/>
          <w:szCs w:val="21"/>
        </w:rPr>
        <w:t xml:space="preserve"> </w:t>
      </w:r>
      <w:r w:rsidRPr="00A96916">
        <w:rPr>
          <w:rFonts w:asciiTheme="minorHAnsi" w:hAnsiTheme="minorHAnsi" w:cstheme="minorHAnsi"/>
          <w:color w:val="000000"/>
          <w:sz w:val="21"/>
          <w:szCs w:val="21"/>
        </w:rPr>
        <w:t>cenas a bordo son de menú fijo y en orden preliminar.</w:t>
      </w:r>
    </w:p>
    <w:p w14:paraId="6C6281E3" w14:textId="77777777" w:rsidR="005E0D8D" w:rsidRPr="00F37803" w:rsidRDefault="005E0D8D" w:rsidP="005E0D8D">
      <w:pPr>
        <w:pStyle w:val="Prrafodelista"/>
        <w:numPr>
          <w:ilvl w:val="0"/>
          <w:numId w:val="2"/>
        </w:numPr>
        <w:tabs>
          <w:tab w:val="left" w:pos="426"/>
          <w:tab w:val="left" w:pos="993"/>
        </w:tabs>
        <w:ind w:left="0" w:firstLine="0"/>
        <w:jc w:val="both"/>
        <w:rPr>
          <w:rFonts w:asciiTheme="minorHAnsi" w:hAnsiTheme="minorHAnsi" w:cstheme="minorHAnsi"/>
          <w:b/>
          <w:sz w:val="21"/>
          <w:szCs w:val="21"/>
        </w:rPr>
      </w:pPr>
      <w:r w:rsidRPr="00A96916">
        <w:rPr>
          <w:rFonts w:asciiTheme="minorHAnsi" w:hAnsiTheme="minorHAnsi" w:cstheme="minorHAnsi"/>
          <w:color w:val="000000"/>
          <w:sz w:val="21"/>
          <w:szCs w:val="21"/>
        </w:rPr>
        <w:t>B</w:t>
      </w:r>
      <w:r w:rsidRPr="00A96916">
        <w:rPr>
          <w:rFonts w:asciiTheme="minorHAnsi" w:hAnsiTheme="minorHAnsi" w:cstheme="minorHAnsi"/>
          <w:sz w:val="21"/>
          <w:szCs w:val="21"/>
        </w:rPr>
        <w:t>ienvenida con la ceremonia tradicional rusa de “pan y sal”</w:t>
      </w:r>
      <w:r w:rsidRPr="00A96916">
        <w:rPr>
          <w:rFonts w:asciiTheme="minorHAnsi" w:hAnsiTheme="minorHAnsi" w:cstheme="minorHAnsi"/>
          <w:color w:val="000000"/>
          <w:sz w:val="21"/>
          <w:szCs w:val="21"/>
        </w:rPr>
        <w:t xml:space="preserve"> el día de embarque</w:t>
      </w:r>
      <w:r>
        <w:rPr>
          <w:rFonts w:asciiTheme="minorHAnsi" w:hAnsiTheme="minorHAnsi" w:cstheme="minorHAnsi"/>
          <w:color w:val="000000"/>
          <w:sz w:val="21"/>
          <w:szCs w:val="21"/>
        </w:rPr>
        <w:t>.</w:t>
      </w:r>
      <w:r>
        <w:rPr>
          <w:rFonts w:asciiTheme="minorHAnsi" w:hAnsiTheme="minorHAnsi" w:cstheme="minorHAnsi"/>
          <w:b/>
          <w:sz w:val="21"/>
          <w:szCs w:val="21"/>
        </w:rPr>
        <w:t xml:space="preserve"> </w:t>
      </w:r>
      <w:r w:rsidRPr="00F37803">
        <w:rPr>
          <w:rFonts w:asciiTheme="minorHAnsi" w:hAnsiTheme="minorHAnsi" w:cs="Arial"/>
          <w:sz w:val="21"/>
          <w:szCs w:val="21"/>
        </w:rPr>
        <w:t>Co</w:t>
      </w:r>
      <w:r>
        <w:rPr>
          <w:rFonts w:asciiTheme="minorHAnsi" w:hAnsiTheme="minorHAnsi" w:cs="Arial"/>
          <w:sz w:val="21"/>
          <w:szCs w:val="21"/>
        </w:rPr>
        <w:t>c</w:t>
      </w:r>
      <w:r w:rsidRPr="00F37803">
        <w:rPr>
          <w:rFonts w:asciiTheme="minorHAnsi" w:hAnsiTheme="minorHAnsi" w:cs="Arial"/>
          <w:sz w:val="21"/>
          <w:szCs w:val="21"/>
        </w:rPr>
        <w:t>t</w:t>
      </w:r>
      <w:r>
        <w:rPr>
          <w:rFonts w:asciiTheme="minorHAnsi" w:hAnsiTheme="minorHAnsi" w:cs="Arial"/>
          <w:sz w:val="21"/>
          <w:szCs w:val="21"/>
        </w:rPr>
        <w:t>e</w:t>
      </w:r>
      <w:r w:rsidRPr="00F37803">
        <w:rPr>
          <w:rFonts w:asciiTheme="minorHAnsi" w:hAnsiTheme="minorHAnsi" w:cs="Arial"/>
          <w:sz w:val="21"/>
          <w:szCs w:val="21"/>
        </w:rPr>
        <w:t>l de bienvenida del Capitán</w:t>
      </w:r>
      <w:r>
        <w:rPr>
          <w:rFonts w:asciiTheme="minorHAnsi" w:hAnsiTheme="minorHAnsi" w:cs="Arial"/>
          <w:sz w:val="21"/>
          <w:szCs w:val="21"/>
        </w:rPr>
        <w:t>.</w:t>
      </w:r>
    </w:p>
    <w:p w14:paraId="1A1DD5FB" w14:textId="77777777" w:rsidR="005E0D8D" w:rsidRPr="00F37803" w:rsidRDefault="005E0D8D" w:rsidP="005E0D8D">
      <w:pPr>
        <w:pStyle w:val="Prrafodelista"/>
        <w:numPr>
          <w:ilvl w:val="0"/>
          <w:numId w:val="2"/>
        </w:numPr>
        <w:tabs>
          <w:tab w:val="left" w:pos="426"/>
          <w:tab w:val="left" w:pos="993"/>
        </w:tabs>
        <w:ind w:left="0" w:firstLine="0"/>
        <w:jc w:val="both"/>
        <w:rPr>
          <w:rFonts w:asciiTheme="minorHAnsi" w:hAnsiTheme="minorHAnsi" w:cs="Arial"/>
          <w:b/>
          <w:sz w:val="21"/>
          <w:szCs w:val="21"/>
        </w:rPr>
      </w:pPr>
      <w:r w:rsidRPr="00A96916">
        <w:rPr>
          <w:rFonts w:asciiTheme="minorHAnsi" w:hAnsiTheme="minorHAnsi" w:cs="Arial"/>
          <w:sz w:val="21"/>
          <w:szCs w:val="21"/>
        </w:rPr>
        <w:t>Terminando la navegación se ofrece la cena de despedida del Capitán con menú especial</w:t>
      </w:r>
      <w:r>
        <w:rPr>
          <w:rFonts w:asciiTheme="minorHAnsi" w:hAnsiTheme="minorHAnsi" w:cs="Arial"/>
          <w:sz w:val="21"/>
          <w:szCs w:val="21"/>
        </w:rPr>
        <w:t>.</w:t>
      </w:r>
    </w:p>
    <w:p w14:paraId="05A6C30C" w14:textId="77777777" w:rsidR="005E0D8D" w:rsidRPr="00A96916" w:rsidRDefault="005E0D8D" w:rsidP="005E0D8D">
      <w:pPr>
        <w:pStyle w:val="Prrafodelista"/>
        <w:numPr>
          <w:ilvl w:val="0"/>
          <w:numId w:val="2"/>
        </w:numPr>
        <w:tabs>
          <w:tab w:val="left" w:pos="426"/>
          <w:tab w:val="left" w:pos="993"/>
        </w:tabs>
        <w:ind w:left="0" w:firstLine="0"/>
        <w:jc w:val="both"/>
        <w:rPr>
          <w:rFonts w:asciiTheme="minorHAnsi" w:hAnsiTheme="minorHAnsi" w:cs="Arial"/>
          <w:b/>
          <w:sz w:val="21"/>
          <w:szCs w:val="21"/>
        </w:rPr>
      </w:pPr>
      <w:r w:rsidRPr="00A96916">
        <w:rPr>
          <w:rFonts w:asciiTheme="minorHAnsi" w:hAnsiTheme="minorHAnsi" w:cs="Arial"/>
          <w:sz w:val="21"/>
          <w:szCs w:val="21"/>
        </w:rPr>
        <w:t>Guías a bordo en idioma español, ingles, francés, alemán e italiano</w:t>
      </w:r>
      <w:r>
        <w:rPr>
          <w:rFonts w:asciiTheme="minorHAnsi" w:hAnsiTheme="minorHAnsi" w:cs="Arial"/>
          <w:sz w:val="21"/>
          <w:szCs w:val="21"/>
        </w:rPr>
        <w:t>.</w:t>
      </w:r>
      <w:r w:rsidRPr="00A96916">
        <w:rPr>
          <w:rFonts w:asciiTheme="minorHAnsi" w:hAnsiTheme="minorHAnsi" w:cs="Arial"/>
          <w:sz w:val="21"/>
          <w:szCs w:val="21"/>
        </w:rPr>
        <w:t xml:space="preserve"> </w:t>
      </w:r>
    </w:p>
    <w:p w14:paraId="69955410" w14:textId="77777777" w:rsidR="005E0D8D" w:rsidRPr="000A0261" w:rsidRDefault="005E0D8D" w:rsidP="005E0D8D">
      <w:pPr>
        <w:pStyle w:val="Prrafodelista"/>
        <w:numPr>
          <w:ilvl w:val="0"/>
          <w:numId w:val="2"/>
        </w:numPr>
        <w:tabs>
          <w:tab w:val="left" w:pos="426"/>
        </w:tabs>
        <w:ind w:left="0" w:firstLine="0"/>
        <w:jc w:val="both"/>
        <w:rPr>
          <w:rFonts w:asciiTheme="minorHAnsi" w:hAnsiTheme="minorHAnsi" w:cs="Arial"/>
          <w:b/>
          <w:sz w:val="21"/>
          <w:szCs w:val="21"/>
        </w:rPr>
      </w:pPr>
      <w:r w:rsidRPr="000A0261">
        <w:rPr>
          <w:rFonts w:asciiTheme="minorHAnsi" w:hAnsiTheme="minorHAnsi" w:cs="Arial"/>
          <w:sz w:val="21"/>
          <w:szCs w:val="21"/>
        </w:rPr>
        <w:t xml:space="preserve">Entretenimiento a bordo incluyendo clases de ruso, clases de canciones rusas, concierto de música en vivo, música </w:t>
      </w:r>
      <w:r w:rsidRPr="000A0261">
        <w:rPr>
          <w:rFonts w:asciiTheme="minorHAnsi" w:hAnsiTheme="minorHAnsi" w:cs="Arial"/>
          <w:sz w:val="21"/>
          <w:szCs w:val="21"/>
        </w:rPr>
        <w:tab/>
        <w:t xml:space="preserve">para bailar por las noches en el bar, tour por la cabina de mando del capitán, entre otros. </w:t>
      </w:r>
    </w:p>
    <w:p w14:paraId="20C6C634" w14:textId="77777777" w:rsidR="005E0D8D" w:rsidRPr="000A0261" w:rsidRDefault="005E0D8D" w:rsidP="005E0D8D">
      <w:pPr>
        <w:pStyle w:val="Prrafodelista"/>
        <w:numPr>
          <w:ilvl w:val="0"/>
          <w:numId w:val="2"/>
        </w:numPr>
        <w:tabs>
          <w:tab w:val="left" w:pos="426"/>
        </w:tabs>
        <w:ind w:left="0" w:firstLine="0"/>
        <w:jc w:val="both"/>
        <w:rPr>
          <w:rFonts w:asciiTheme="minorHAnsi" w:hAnsiTheme="minorHAnsi" w:cs="Arial"/>
          <w:b/>
          <w:sz w:val="21"/>
          <w:szCs w:val="21"/>
        </w:rPr>
      </w:pPr>
      <w:r w:rsidRPr="000A0261">
        <w:rPr>
          <w:rFonts w:asciiTheme="minorHAnsi" w:hAnsiTheme="minorHAnsi" w:cs="Arial"/>
          <w:sz w:val="21"/>
          <w:szCs w:val="21"/>
        </w:rPr>
        <w:t xml:space="preserve">Excursiones programadas mencionadas en el itinerario (desde Moscú hasta San Petersburgo) todos los camiones </w:t>
      </w:r>
      <w:r w:rsidRPr="000A0261">
        <w:rPr>
          <w:rFonts w:asciiTheme="minorHAnsi" w:hAnsiTheme="minorHAnsi" w:cs="Arial"/>
          <w:sz w:val="21"/>
          <w:szCs w:val="21"/>
        </w:rPr>
        <w:tab/>
        <w:t>con aire acondicionado</w:t>
      </w:r>
      <w:r>
        <w:rPr>
          <w:rFonts w:asciiTheme="minorHAnsi" w:hAnsiTheme="minorHAnsi" w:cs="Arial"/>
          <w:sz w:val="21"/>
          <w:szCs w:val="21"/>
        </w:rPr>
        <w:t>.</w:t>
      </w:r>
    </w:p>
    <w:p w14:paraId="04AE6AF2" w14:textId="77777777" w:rsidR="005E0D8D" w:rsidRPr="000A0261" w:rsidRDefault="005E0D8D" w:rsidP="005E0D8D">
      <w:pPr>
        <w:pStyle w:val="Prrafodelista"/>
        <w:numPr>
          <w:ilvl w:val="0"/>
          <w:numId w:val="2"/>
        </w:numPr>
        <w:tabs>
          <w:tab w:val="left" w:pos="426"/>
        </w:tabs>
        <w:ind w:left="0" w:firstLine="0"/>
        <w:jc w:val="both"/>
        <w:rPr>
          <w:rFonts w:asciiTheme="minorHAnsi" w:hAnsiTheme="minorHAnsi" w:cs="Arial"/>
          <w:b/>
          <w:sz w:val="21"/>
          <w:szCs w:val="21"/>
        </w:rPr>
      </w:pPr>
      <w:r w:rsidRPr="000A0261">
        <w:rPr>
          <w:rFonts w:asciiTheme="minorHAnsi" w:hAnsiTheme="minorHAnsi" w:cs="Arial"/>
          <w:sz w:val="21"/>
          <w:szCs w:val="21"/>
        </w:rPr>
        <w:t xml:space="preserve">Carta de apoyo de visado (en caso de cambio en algún dato de los pasajeros o cancelación de servicios habrá un </w:t>
      </w:r>
      <w:r w:rsidRPr="000A0261">
        <w:rPr>
          <w:rFonts w:asciiTheme="minorHAnsi" w:hAnsiTheme="minorHAnsi" w:cs="Arial"/>
          <w:sz w:val="21"/>
          <w:szCs w:val="21"/>
        </w:rPr>
        <w:tab/>
        <w:t>cargo por penalidad de 15 euros por persona)</w:t>
      </w:r>
    </w:p>
    <w:p w14:paraId="32498647" w14:textId="77777777" w:rsidR="005E0D8D" w:rsidRPr="000A0261" w:rsidRDefault="005E0D8D" w:rsidP="005E0D8D">
      <w:pPr>
        <w:pStyle w:val="Prrafodelista"/>
        <w:numPr>
          <w:ilvl w:val="0"/>
          <w:numId w:val="2"/>
        </w:numPr>
        <w:tabs>
          <w:tab w:val="left" w:pos="426"/>
        </w:tabs>
        <w:ind w:left="0" w:firstLine="0"/>
        <w:jc w:val="both"/>
        <w:rPr>
          <w:rFonts w:asciiTheme="minorHAnsi" w:hAnsiTheme="minorHAnsi" w:cs="Arial"/>
          <w:b/>
          <w:sz w:val="21"/>
          <w:szCs w:val="21"/>
        </w:rPr>
      </w:pPr>
      <w:r w:rsidRPr="000A0261">
        <w:rPr>
          <w:rFonts w:asciiTheme="minorHAnsi" w:hAnsiTheme="minorHAnsi" w:cs="Arial"/>
          <w:sz w:val="21"/>
          <w:szCs w:val="21"/>
        </w:rPr>
        <w:t xml:space="preserve">El número de la cabina se asignará días previos a su llegada, si desea tener antes el número de su cabina habrá un </w:t>
      </w:r>
      <w:r w:rsidRPr="000A0261">
        <w:rPr>
          <w:rFonts w:asciiTheme="minorHAnsi" w:hAnsiTheme="minorHAnsi" w:cs="Arial"/>
          <w:sz w:val="21"/>
          <w:szCs w:val="21"/>
        </w:rPr>
        <w:tab/>
        <w:t xml:space="preserve">cargo de 70 euros por persona al momento de la reserva. </w:t>
      </w:r>
    </w:p>
    <w:p w14:paraId="49B12CC1" w14:textId="77777777" w:rsidR="005E0D8D" w:rsidRPr="00E96234" w:rsidRDefault="005E0D8D" w:rsidP="005E0D8D">
      <w:pPr>
        <w:jc w:val="both"/>
        <w:rPr>
          <w:rFonts w:asciiTheme="minorHAnsi" w:hAnsiTheme="minorHAnsi" w:cs="Arial"/>
          <w:b/>
          <w:sz w:val="10"/>
          <w:szCs w:val="10"/>
        </w:rPr>
      </w:pPr>
    </w:p>
    <w:p w14:paraId="2D0ED596" w14:textId="77777777" w:rsidR="005E0D8D" w:rsidRPr="005A30D0" w:rsidRDefault="005E0D8D" w:rsidP="005E0D8D">
      <w:pPr>
        <w:spacing w:after="60"/>
        <w:jc w:val="both"/>
        <w:rPr>
          <w:rFonts w:asciiTheme="minorHAnsi" w:hAnsiTheme="minorHAnsi" w:cs="Arial"/>
          <w:b/>
          <w:sz w:val="21"/>
          <w:szCs w:val="21"/>
          <w:u w:val="single"/>
        </w:rPr>
      </w:pPr>
      <w:r w:rsidRPr="005A30D0">
        <w:rPr>
          <w:rFonts w:asciiTheme="minorHAnsi" w:hAnsiTheme="minorHAnsi" w:cs="Arial"/>
          <w:b/>
          <w:sz w:val="21"/>
          <w:szCs w:val="21"/>
          <w:u w:val="single"/>
        </w:rPr>
        <w:lastRenderedPageBreak/>
        <w:t>Precio NO incluye:</w:t>
      </w:r>
    </w:p>
    <w:p w14:paraId="2D249D6E" w14:textId="77777777" w:rsidR="005E0D8D" w:rsidRPr="000A0261" w:rsidRDefault="005E0D8D" w:rsidP="005E0D8D">
      <w:pPr>
        <w:pStyle w:val="Prrafodelista"/>
        <w:numPr>
          <w:ilvl w:val="0"/>
          <w:numId w:val="5"/>
        </w:numPr>
        <w:tabs>
          <w:tab w:val="left" w:pos="426"/>
        </w:tabs>
        <w:ind w:left="0" w:firstLine="0"/>
        <w:jc w:val="both"/>
        <w:rPr>
          <w:rFonts w:asciiTheme="minorHAnsi" w:hAnsiTheme="minorHAnsi" w:cs="Arial"/>
          <w:b/>
          <w:sz w:val="21"/>
          <w:szCs w:val="21"/>
          <w:u w:val="double"/>
        </w:rPr>
      </w:pPr>
      <w:r w:rsidRPr="000A0261">
        <w:rPr>
          <w:rFonts w:asciiTheme="minorHAnsi" w:hAnsiTheme="minorHAnsi" w:cs="Arial"/>
          <w:sz w:val="21"/>
          <w:szCs w:val="21"/>
        </w:rPr>
        <w:t xml:space="preserve">Vuelos trasatlánticos </w:t>
      </w:r>
      <w:r w:rsidRPr="000A0261">
        <w:rPr>
          <w:rFonts w:asciiTheme="minorHAnsi" w:hAnsiTheme="minorHAnsi" w:cs="Arial"/>
          <w:b/>
          <w:bCs/>
          <w:sz w:val="21"/>
          <w:szCs w:val="21"/>
        </w:rPr>
        <w:t xml:space="preserve">México / Moscú </w:t>
      </w:r>
      <w:r w:rsidRPr="000A0261">
        <w:rPr>
          <w:rFonts w:asciiTheme="minorHAnsi" w:hAnsiTheme="minorHAnsi"/>
          <w:b/>
          <w:color w:val="000000"/>
          <w:sz w:val="21"/>
          <w:szCs w:val="21"/>
        </w:rPr>
        <w:t>–</w:t>
      </w:r>
      <w:r w:rsidRPr="000A0261">
        <w:rPr>
          <w:rFonts w:asciiTheme="minorHAnsi" w:hAnsiTheme="minorHAnsi"/>
          <w:color w:val="000000"/>
          <w:sz w:val="21"/>
          <w:szCs w:val="21"/>
        </w:rPr>
        <w:t xml:space="preserve"> </w:t>
      </w:r>
      <w:r w:rsidRPr="000A0261">
        <w:rPr>
          <w:rFonts w:asciiTheme="minorHAnsi" w:hAnsiTheme="minorHAnsi" w:cs="Arial"/>
          <w:b/>
          <w:bCs/>
          <w:sz w:val="21"/>
          <w:szCs w:val="21"/>
        </w:rPr>
        <w:t>San Petersburgo / México</w:t>
      </w:r>
      <w:r>
        <w:rPr>
          <w:rFonts w:asciiTheme="minorHAnsi" w:hAnsiTheme="minorHAnsi" w:cs="Arial"/>
          <w:b/>
          <w:bCs/>
          <w:sz w:val="21"/>
          <w:szCs w:val="21"/>
        </w:rPr>
        <w:t>.</w:t>
      </w:r>
      <w:r w:rsidRPr="000A0261">
        <w:rPr>
          <w:rFonts w:asciiTheme="minorHAnsi" w:hAnsiTheme="minorHAnsi" w:cs="Arial"/>
          <w:sz w:val="21"/>
          <w:szCs w:val="21"/>
        </w:rPr>
        <w:t> </w:t>
      </w:r>
    </w:p>
    <w:p w14:paraId="70B858CE" w14:textId="77777777" w:rsidR="005E0D8D" w:rsidRDefault="005E0D8D" w:rsidP="005E0D8D">
      <w:pPr>
        <w:pStyle w:val="Prrafodelista"/>
        <w:numPr>
          <w:ilvl w:val="0"/>
          <w:numId w:val="1"/>
        </w:numPr>
        <w:tabs>
          <w:tab w:val="left" w:pos="426"/>
        </w:tabs>
        <w:ind w:left="0" w:firstLine="0"/>
        <w:jc w:val="both"/>
        <w:rPr>
          <w:rFonts w:asciiTheme="minorHAnsi" w:hAnsiTheme="minorHAnsi" w:cs="Arial"/>
          <w:sz w:val="21"/>
          <w:szCs w:val="21"/>
        </w:rPr>
      </w:pPr>
      <w:r w:rsidRPr="000A0261">
        <w:rPr>
          <w:rFonts w:asciiTheme="minorHAnsi" w:hAnsiTheme="minorHAnsi" w:cs="Arial"/>
          <w:sz w:val="21"/>
          <w:szCs w:val="21"/>
        </w:rPr>
        <w:t>Visa turística rusa (solicitar tarifa vigente).</w:t>
      </w:r>
    </w:p>
    <w:p w14:paraId="6B33BA7D" w14:textId="77777777" w:rsidR="005E0D8D" w:rsidRPr="00BD7F0F" w:rsidRDefault="005E0D8D" w:rsidP="005E0D8D">
      <w:pPr>
        <w:pStyle w:val="Prrafodelista"/>
        <w:numPr>
          <w:ilvl w:val="0"/>
          <w:numId w:val="1"/>
        </w:numPr>
        <w:tabs>
          <w:tab w:val="left" w:pos="426"/>
        </w:tabs>
        <w:ind w:left="0" w:firstLine="0"/>
        <w:jc w:val="both"/>
        <w:rPr>
          <w:rFonts w:asciiTheme="minorHAnsi" w:hAnsiTheme="minorHAnsi" w:cs="Arial"/>
          <w:sz w:val="21"/>
          <w:szCs w:val="21"/>
        </w:rPr>
      </w:pPr>
      <w:r w:rsidRPr="00BD7F0F">
        <w:rPr>
          <w:rFonts w:asciiTheme="minorHAnsi" w:hAnsiTheme="minorHAnsi" w:cs="Arial"/>
          <w:sz w:val="21"/>
          <w:szCs w:val="21"/>
        </w:rPr>
        <w:t xml:space="preserve">Traslados IN / OUT, aeropuerto </w:t>
      </w:r>
      <w:r w:rsidRPr="00A96916">
        <w:rPr>
          <w:rFonts w:asciiTheme="minorHAnsi" w:hAnsiTheme="minorHAnsi" w:cstheme="minorHAns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D7F0F">
        <w:rPr>
          <w:rFonts w:asciiTheme="minorHAnsi" w:hAnsiTheme="minorHAnsi" w:cs="Arial"/>
          <w:sz w:val="21"/>
          <w:szCs w:val="21"/>
        </w:rPr>
        <w:t xml:space="preserve"> muelle y muelle </w:t>
      </w:r>
      <w:r w:rsidRPr="00A96916">
        <w:rPr>
          <w:rFonts w:asciiTheme="minorHAnsi" w:hAnsiTheme="minorHAnsi" w:cstheme="minorHAnsi"/>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D7F0F">
        <w:rPr>
          <w:rFonts w:asciiTheme="minorHAnsi" w:hAnsiTheme="minorHAnsi" w:cs="Arial"/>
          <w:sz w:val="21"/>
          <w:szCs w:val="21"/>
        </w:rPr>
        <w:t xml:space="preserve"> aeropuerto</w:t>
      </w:r>
      <w:r>
        <w:rPr>
          <w:rFonts w:asciiTheme="minorHAnsi" w:hAnsiTheme="minorHAnsi" w:cs="Arial"/>
          <w:sz w:val="21"/>
          <w:szCs w:val="21"/>
          <w:lang w:val="ru-RU"/>
        </w:rPr>
        <w:t xml:space="preserve"> </w:t>
      </w:r>
      <w:r>
        <w:rPr>
          <w:rFonts w:asciiTheme="minorHAnsi" w:hAnsiTheme="minorHAnsi" w:cs="Arial"/>
          <w:sz w:val="21"/>
          <w:szCs w:val="21"/>
        </w:rPr>
        <w:t xml:space="preserve">(solicite </w:t>
      </w:r>
      <w:r>
        <w:rPr>
          <w:rFonts w:asciiTheme="minorHAnsi" w:hAnsiTheme="minorHAnsi" w:cs="Arial"/>
          <w:sz w:val="21"/>
          <w:szCs w:val="21"/>
          <w:lang w:val="es-ES"/>
        </w:rPr>
        <w:t xml:space="preserve">la tarifa vigente </w:t>
      </w:r>
      <w:r>
        <w:rPr>
          <w:rFonts w:asciiTheme="minorHAnsi" w:hAnsiTheme="minorHAnsi" w:cs="Arial"/>
          <w:sz w:val="21"/>
          <w:szCs w:val="21"/>
        </w:rPr>
        <w:t>durante la reservación).</w:t>
      </w:r>
    </w:p>
    <w:p w14:paraId="3A863DBA" w14:textId="77777777" w:rsidR="005E0D8D" w:rsidRPr="000A0261" w:rsidRDefault="005E0D8D" w:rsidP="005E0D8D">
      <w:pPr>
        <w:pStyle w:val="Prrafodelista"/>
        <w:numPr>
          <w:ilvl w:val="0"/>
          <w:numId w:val="1"/>
        </w:numPr>
        <w:tabs>
          <w:tab w:val="left" w:pos="426"/>
        </w:tabs>
        <w:ind w:left="0" w:firstLine="0"/>
        <w:jc w:val="both"/>
        <w:rPr>
          <w:rFonts w:asciiTheme="minorHAnsi" w:hAnsiTheme="minorHAnsi" w:cs="Arial"/>
          <w:sz w:val="21"/>
          <w:szCs w:val="21"/>
        </w:rPr>
      </w:pPr>
      <w:r w:rsidRPr="000A0261">
        <w:rPr>
          <w:rFonts w:asciiTheme="minorHAnsi" w:hAnsiTheme="minorHAnsi" w:cs="Arial"/>
          <w:sz w:val="21"/>
          <w:szCs w:val="21"/>
        </w:rPr>
        <w:t>Propinas</w:t>
      </w:r>
      <w:r>
        <w:rPr>
          <w:rFonts w:asciiTheme="minorHAnsi" w:hAnsiTheme="minorHAnsi" w:cs="Arial"/>
          <w:sz w:val="21"/>
          <w:szCs w:val="21"/>
        </w:rPr>
        <w:t xml:space="preserve"> (se sugieren de $70.00 usd por persona)</w:t>
      </w:r>
      <w:r w:rsidRPr="000A0261">
        <w:rPr>
          <w:rFonts w:asciiTheme="minorHAnsi" w:hAnsiTheme="minorHAnsi" w:cs="Arial"/>
          <w:sz w:val="21"/>
          <w:szCs w:val="21"/>
        </w:rPr>
        <w:t>, maleteros &amp; gastos de índole personal.</w:t>
      </w:r>
    </w:p>
    <w:p w14:paraId="4AFAED33" w14:textId="77777777" w:rsidR="005E0D8D" w:rsidRPr="000A0261" w:rsidRDefault="005E0D8D" w:rsidP="005E0D8D">
      <w:pPr>
        <w:pStyle w:val="Prrafodelista"/>
        <w:numPr>
          <w:ilvl w:val="0"/>
          <w:numId w:val="1"/>
        </w:numPr>
        <w:tabs>
          <w:tab w:val="left" w:pos="426"/>
        </w:tabs>
        <w:ind w:left="0" w:firstLine="0"/>
        <w:jc w:val="both"/>
        <w:rPr>
          <w:rFonts w:asciiTheme="minorHAnsi" w:hAnsiTheme="minorHAnsi" w:cs="Arial"/>
          <w:sz w:val="21"/>
          <w:szCs w:val="21"/>
        </w:rPr>
      </w:pPr>
      <w:r w:rsidRPr="000A0261">
        <w:rPr>
          <w:rFonts w:asciiTheme="minorHAnsi" w:hAnsiTheme="minorHAnsi" w:cs="Arial"/>
          <w:sz w:val="21"/>
          <w:szCs w:val="21"/>
        </w:rPr>
        <w:t>Excursiones opcionales, visitas y cualquier servicio no específicamente indicado en el itinerario.</w:t>
      </w:r>
    </w:p>
    <w:p w14:paraId="176A9532" w14:textId="77777777" w:rsidR="005E0D8D" w:rsidRPr="000A0261" w:rsidRDefault="005E0D8D" w:rsidP="005E0D8D">
      <w:pPr>
        <w:pStyle w:val="Prrafodelista"/>
        <w:numPr>
          <w:ilvl w:val="0"/>
          <w:numId w:val="1"/>
        </w:numPr>
        <w:tabs>
          <w:tab w:val="left" w:pos="426"/>
        </w:tabs>
        <w:ind w:left="0" w:firstLine="0"/>
        <w:jc w:val="both"/>
        <w:rPr>
          <w:rFonts w:asciiTheme="minorHAnsi" w:hAnsiTheme="minorHAnsi" w:cs="Arial"/>
          <w:sz w:val="21"/>
          <w:szCs w:val="21"/>
        </w:rPr>
      </w:pPr>
      <w:r w:rsidRPr="000A0261">
        <w:rPr>
          <w:rFonts w:asciiTheme="minorHAnsi" w:hAnsiTheme="minorHAnsi" w:cs="Arial"/>
          <w:sz w:val="21"/>
          <w:szCs w:val="21"/>
        </w:rPr>
        <w:t xml:space="preserve">Bebidas adicionales y agua en los restaurantes o en los bares a bordo. </w:t>
      </w:r>
    </w:p>
    <w:p w14:paraId="6EEA6691" w14:textId="77777777" w:rsidR="005E0D8D" w:rsidRDefault="005E0D8D" w:rsidP="005E0D8D">
      <w:pPr>
        <w:pStyle w:val="Prrafodelista"/>
        <w:numPr>
          <w:ilvl w:val="0"/>
          <w:numId w:val="1"/>
        </w:numPr>
        <w:pBdr>
          <w:bottom w:val="single" w:sz="4" w:space="1" w:color="auto"/>
        </w:pBdr>
        <w:tabs>
          <w:tab w:val="left" w:pos="426"/>
        </w:tabs>
        <w:spacing w:after="120"/>
        <w:ind w:left="0" w:firstLine="0"/>
        <w:jc w:val="both"/>
        <w:rPr>
          <w:rFonts w:asciiTheme="minorHAnsi" w:hAnsiTheme="minorHAnsi" w:cs="Arial"/>
          <w:sz w:val="21"/>
          <w:szCs w:val="21"/>
        </w:rPr>
      </w:pPr>
      <w:r w:rsidRPr="000A0261">
        <w:rPr>
          <w:rFonts w:asciiTheme="minorHAnsi" w:hAnsiTheme="minorHAnsi" w:cs="Arial"/>
          <w:sz w:val="21"/>
          <w:szCs w:val="21"/>
        </w:rPr>
        <w:t>Seguro de asistencia de viajero se paga adicional</w:t>
      </w:r>
      <w:r>
        <w:rPr>
          <w:rFonts w:asciiTheme="minorHAnsi" w:hAnsiTheme="minorHAnsi" w:cs="Arial"/>
          <w:sz w:val="21"/>
          <w:szCs w:val="21"/>
        </w:rPr>
        <w:t>.</w:t>
      </w:r>
      <w:r w:rsidRPr="000A0261">
        <w:rPr>
          <w:rFonts w:asciiTheme="minorHAnsi" w:hAnsiTheme="minorHAnsi" w:cs="Arial"/>
          <w:sz w:val="21"/>
          <w:szCs w:val="21"/>
        </w:rPr>
        <w:t xml:space="preserve"> </w:t>
      </w:r>
    </w:p>
    <w:p w14:paraId="316DCCDA" w14:textId="77777777" w:rsidR="005E0D8D" w:rsidRPr="00E10E84" w:rsidRDefault="005E0D8D" w:rsidP="005E0D8D">
      <w:pPr>
        <w:pBdr>
          <w:top w:val="single" w:sz="2" w:space="1" w:color="auto"/>
          <w:left w:val="single" w:sz="2" w:space="4" w:color="auto"/>
          <w:bottom w:val="single" w:sz="2" w:space="1" w:color="auto"/>
          <w:right w:val="single" w:sz="2" w:space="4" w:color="auto"/>
        </w:pBdr>
        <w:ind w:left="360"/>
        <w:jc w:val="center"/>
        <w:rPr>
          <w:rFonts w:asciiTheme="minorHAnsi" w:hAnsiTheme="minorHAnsi" w:cs="Arial"/>
          <w:b/>
          <w:sz w:val="20"/>
          <w:szCs w:val="20"/>
        </w:rPr>
      </w:pPr>
      <w:r w:rsidRPr="00E10E84">
        <w:rPr>
          <w:rFonts w:asciiTheme="minorHAnsi" w:hAnsiTheme="minorHAnsi" w:cs="Arial"/>
          <w:b/>
          <w:sz w:val="20"/>
          <w:szCs w:val="20"/>
        </w:rPr>
        <w:t>POLÍTICAS DE CANCELACIÓN:</w:t>
      </w:r>
    </w:p>
    <w:p w14:paraId="5C588A8E" w14:textId="0E86387E" w:rsidR="005E0D8D" w:rsidRPr="00E10E84" w:rsidRDefault="005E0D8D" w:rsidP="005E0D8D">
      <w:pPr>
        <w:pBdr>
          <w:top w:val="single" w:sz="4" w:space="1" w:color="auto"/>
          <w:left w:val="single" w:sz="4" w:space="4" w:color="auto"/>
          <w:bottom w:val="single" w:sz="4" w:space="1" w:color="auto"/>
          <w:right w:val="single" w:sz="4" w:space="4" w:color="auto"/>
        </w:pBdr>
        <w:ind w:left="360"/>
        <w:rPr>
          <w:rFonts w:asciiTheme="minorHAnsi" w:hAnsiTheme="minorHAnsi" w:cs="Arial"/>
          <w:sz w:val="20"/>
          <w:szCs w:val="20"/>
        </w:rPr>
      </w:pPr>
      <w:r w:rsidRPr="00E10E84">
        <w:rPr>
          <w:rFonts w:asciiTheme="minorHAnsi" w:hAnsiTheme="minorHAnsi" w:cs="Arial"/>
          <w:sz w:val="20"/>
          <w:szCs w:val="20"/>
        </w:rPr>
        <w:tab/>
      </w:r>
      <w:r>
        <w:rPr>
          <w:rFonts w:asciiTheme="minorHAnsi" w:hAnsiTheme="minorHAnsi" w:cs="Arial"/>
          <w:sz w:val="20"/>
          <w:szCs w:val="20"/>
        </w:rPr>
        <w:tab/>
      </w:r>
      <w:r w:rsidRPr="00E10E84">
        <w:rPr>
          <w:rFonts w:asciiTheme="minorHAnsi" w:hAnsiTheme="minorHAnsi" w:cs="Arial"/>
          <w:sz w:val="20"/>
          <w:szCs w:val="20"/>
        </w:rPr>
        <w:t xml:space="preserve">Desde la confirmación y hasta </w:t>
      </w:r>
      <w:r w:rsidR="00F40C8B">
        <w:rPr>
          <w:rFonts w:asciiTheme="minorHAnsi" w:hAnsiTheme="minorHAnsi" w:cs="Arial"/>
          <w:sz w:val="20"/>
          <w:szCs w:val="20"/>
        </w:rPr>
        <w:t>7</w:t>
      </w:r>
      <w:r w:rsidRPr="00E10E84">
        <w:rPr>
          <w:rFonts w:asciiTheme="minorHAnsi" w:hAnsiTheme="minorHAnsi" w:cs="Arial"/>
          <w:sz w:val="20"/>
          <w:szCs w:val="20"/>
        </w:rPr>
        <w:t xml:space="preserve">0 días previos a la llegada </w:t>
      </w:r>
      <w:r w:rsidRPr="00E10E84">
        <w:rPr>
          <w:rFonts w:asciiTheme="minorHAnsi" w:hAnsiTheme="minorHAnsi" w:cs="Arial"/>
          <w:sz w:val="20"/>
          <w:szCs w:val="20"/>
        </w:rPr>
        <w:tab/>
      </w:r>
      <w:r w:rsidRPr="00E10E84">
        <w:rPr>
          <w:rFonts w:asciiTheme="minorHAnsi" w:hAnsiTheme="minorHAnsi" w:cs="Arial"/>
          <w:sz w:val="20"/>
          <w:szCs w:val="20"/>
        </w:rPr>
        <w:tab/>
      </w:r>
      <w:r>
        <w:rPr>
          <w:rFonts w:asciiTheme="minorHAnsi" w:hAnsiTheme="minorHAnsi" w:cs="Arial"/>
          <w:sz w:val="20"/>
          <w:szCs w:val="20"/>
        </w:rPr>
        <w:tab/>
      </w:r>
      <w:r w:rsidRPr="00E10E84">
        <w:rPr>
          <w:rFonts w:asciiTheme="minorHAnsi" w:hAnsiTheme="minorHAnsi" w:cs="Arial"/>
          <w:sz w:val="20"/>
          <w:szCs w:val="20"/>
        </w:rPr>
        <w:t>10% del total del crucero</w:t>
      </w:r>
    </w:p>
    <w:p w14:paraId="4BC84EBD" w14:textId="060F0808" w:rsidR="005E0D8D" w:rsidRPr="00E10E84" w:rsidRDefault="005E0D8D" w:rsidP="005E0D8D">
      <w:pPr>
        <w:pBdr>
          <w:top w:val="single" w:sz="4" w:space="1" w:color="auto"/>
          <w:left w:val="single" w:sz="4" w:space="4" w:color="auto"/>
          <w:bottom w:val="single" w:sz="4" w:space="1" w:color="auto"/>
          <w:right w:val="single" w:sz="4" w:space="4" w:color="auto"/>
        </w:pBdr>
        <w:ind w:left="360"/>
        <w:rPr>
          <w:rFonts w:asciiTheme="minorHAnsi" w:hAnsiTheme="minorHAnsi" w:cs="Arial"/>
          <w:sz w:val="20"/>
          <w:szCs w:val="20"/>
        </w:rPr>
      </w:pPr>
      <w:r w:rsidRPr="00E10E84">
        <w:rPr>
          <w:rFonts w:asciiTheme="minorHAnsi" w:hAnsiTheme="minorHAnsi" w:cs="Arial"/>
          <w:sz w:val="20"/>
          <w:szCs w:val="20"/>
        </w:rPr>
        <w:tab/>
      </w:r>
      <w:r>
        <w:rPr>
          <w:rFonts w:asciiTheme="minorHAnsi" w:hAnsiTheme="minorHAnsi" w:cs="Arial"/>
          <w:sz w:val="20"/>
          <w:szCs w:val="20"/>
        </w:rPr>
        <w:tab/>
      </w:r>
      <w:r w:rsidRPr="00E10E84">
        <w:rPr>
          <w:rFonts w:asciiTheme="minorHAnsi" w:hAnsiTheme="minorHAnsi" w:cs="Arial"/>
          <w:sz w:val="20"/>
          <w:szCs w:val="20"/>
        </w:rPr>
        <w:t xml:space="preserve">Desde </w:t>
      </w:r>
      <w:r w:rsidR="00F40C8B">
        <w:rPr>
          <w:rFonts w:asciiTheme="minorHAnsi" w:hAnsiTheme="minorHAnsi" w:cs="Arial"/>
          <w:sz w:val="20"/>
          <w:szCs w:val="20"/>
        </w:rPr>
        <w:t>6</w:t>
      </w:r>
      <w:r w:rsidRPr="00E10E84">
        <w:rPr>
          <w:rFonts w:asciiTheme="minorHAnsi" w:hAnsiTheme="minorHAnsi" w:cs="Arial"/>
          <w:sz w:val="20"/>
          <w:szCs w:val="20"/>
        </w:rPr>
        <w:t xml:space="preserve">9 y hasta </w:t>
      </w:r>
      <w:r w:rsidR="00F40C8B">
        <w:rPr>
          <w:rFonts w:asciiTheme="minorHAnsi" w:hAnsiTheme="minorHAnsi" w:cs="Arial"/>
          <w:sz w:val="20"/>
          <w:szCs w:val="20"/>
        </w:rPr>
        <w:t>6</w:t>
      </w:r>
      <w:r w:rsidRPr="00E10E84">
        <w:rPr>
          <w:rFonts w:asciiTheme="minorHAnsi" w:hAnsiTheme="minorHAnsi" w:cs="Arial"/>
          <w:sz w:val="20"/>
          <w:szCs w:val="20"/>
        </w:rPr>
        <w:t xml:space="preserve">0 días previos a la llegada </w:t>
      </w:r>
      <w:r w:rsidRPr="00E10E84">
        <w:rPr>
          <w:rFonts w:asciiTheme="minorHAnsi" w:hAnsiTheme="minorHAnsi" w:cs="Arial"/>
          <w:sz w:val="20"/>
          <w:szCs w:val="20"/>
        </w:rPr>
        <w:tab/>
      </w:r>
      <w:r w:rsidRPr="00E10E84">
        <w:rPr>
          <w:rFonts w:asciiTheme="minorHAnsi" w:hAnsiTheme="minorHAnsi" w:cs="Arial"/>
          <w:sz w:val="20"/>
          <w:szCs w:val="20"/>
        </w:rPr>
        <w:tab/>
      </w:r>
      <w:r w:rsidRPr="00E10E84">
        <w:rPr>
          <w:rFonts w:asciiTheme="minorHAnsi" w:hAnsiTheme="minorHAnsi" w:cs="Arial"/>
          <w:sz w:val="20"/>
          <w:szCs w:val="20"/>
        </w:rPr>
        <w:tab/>
      </w:r>
      <w:r w:rsidRPr="00E10E84">
        <w:rPr>
          <w:rFonts w:asciiTheme="minorHAnsi" w:hAnsiTheme="minorHAnsi" w:cs="Arial"/>
          <w:sz w:val="20"/>
          <w:szCs w:val="20"/>
        </w:rPr>
        <w:tab/>
        <w:t>25% del total del crucero</w:t>
      </w:r>
    </w:p>
    <w:p w14:paraId="5E818ABD" w14:textId="68434754" w:rsidR="005E0D8D" w:rsidRPr="00E10E84" w:rsidRDefault="005E0D8D" w:rsidP="005E0D8D">
      <w:pPr>
        <w:pBdr>
          <w:top w:val="single" w:sz="4" w:space="1" w:color="auto"/>
          <w:left w:val="single" w:sz="4" w:space="4" w:color="auto"/>
          <w:bottom w:val="single" w:sz="4" w:space="1" w:color="auto"/>
          <w:right w:val="single" w:sz="4" w:space="4" w:color="auto"/>
        </w:pBdr>
        <w:ind w:left="360"/>
        <w:rPr>
          <w:rFonts w:asciiTheme="minorHAnsi" w:hAnsiTheme="minorHAnsi" w:cs="Arial"/>
          <w:sz w:val="20"/>
          <w:szCs w:val="20"/>
        </w:rPr>
      </w:pPr>
      <w:r w:rsidRPr="00E10E84">
        <w:rPr>
          <w:rFonts w:asciiTheme="minorHAnsi" w:hAnsiTheme="minorHAnsi" w:cs="Arial"/>
          <w:sz w:val="20"/>
          <w:szCs w:val="20"/>
        </w:rPr>
        <w:tab/>
      </w:r>
      <w:r>
        <w:rPr>
          <w:rFonts w:asciiTheme="minorHAnsi" w:hAnsiTheme="minorHAnsi" w:cs="Arial"/>
          <w:sz w:val="20"/>
          <w:szCs w:val="20"/>
        </w:rPr>
        <w:tab/>
      </w:r>
      <w:r w:rsidRPr="00E10E84">
        <w:rPr>
          <w:rFonts w:asciiTheme="minorHAnsi" w:hAnsiTheme="minorHAnsi" w:cs="Arial"/>
          <w:sz w:val="20"/>
          <w:szCs w:val="20"/>
        </w:rPr>
        <w:t xml:space="preserve">Desde </w:t>
      </w:r>
      <w:r w:rsidR="00F40C8B">
        <w:rPr>
          <w:rFonts w:asciiTheme="minorHAnsi" w:hAnsiTheme="minorHAnsi" w:cs="Arial"/>
          <w:sz w:val="20"/>
          <w:szCs w:val="20"/>
        </w:rPr>
        <w:t>5</w:t>
      </w:r>
      <w:r w:rsidRPr="00E10E84">
        <w:rPr>
          <w:rFonts w:asciiTheme="minorHAnsi" w:hAnsiTheme="minorHAnsi" w:cs="Arial"/>
          <w:sz w:val="20"/>
          <w:szCs w:val="20"/>
        </w:rPr>
        <w:t xml:space="preserve">9 y hasta </w:t>
      </w:r>
      <w:r w:rsidR="00F40C8B">
        <w:rPr>
          <w:rFonts w:asciiTheme="minorHAnsi" w:hAnsiTheme="minorHAnsi" w:cs="Arial"/>
          <w:sz w:val="20"/>
          <w:szCs w:val="20"/>
        </w:rPr>
        <w:t>5</w:t>
      </w:r>
      <w:r w:rsidRPr="00E10E84">
        <w:rPr>
          <w:rFonts w:asciiTheme="minorHAnsi" w:hAnsiTheme="minorHAnsi" w:cs="Arial"/>
          <w:sz w:val="20"/>
          <w:szCs w:val="20"/>
        </w:rPr>
        <w:t xml:space="preserve">0 días previos a la llegada </w:t>
      </w:r>
      <w:r w:rsidRPr="00E10E84">
        <w:rPr>
          <w:rFonts w:asciiTheme="minorHAnsi" w:hAnsiTheme="minorHAnsi" w:cs="Arial"/>
          <w:sz w:val="20"/>
          <w:szCs w:val="20"/>
        </w:rPr>
        <w:tab/>
      </w:r>
      <w:r w:rsidRPr="00E10E84">
        <w:rPr>
          <w:rFonts w:asciiTheme="minorHAnsi" w:hAnsiTheme="minorHAnsi" w:cs="Arial"/>
          <w:sz w:val="20"/>
          <w:szCs w:val="20"/>
        </w:rPr>
        <w:tab/>
      </w:r>
      <w:r w:rsidRPr="00E10E84">
        <w:rPr>
          <w:rFonts w:asciiTheme="minorHAnsi" w:hAnsiTheme="minorHAnsi" w:cs="Arial"/>
          <w:sz w:val="20"/>
          <w:szCs w:val="20"/>
        </w:rPr>
        <w:tab/>
      </w:r>
      <w:r w:rsidRPr="00E10E84">
        <w:rPr>
          <w:rFonts w:asciiTheme="minorHAnsi" w:hAnsiTheme="minorHAnsi" w:cs="Arial"/>
          <w:sz w:val="20"/>
          <w:szCs w:val="20"/>
        </w:rPr>
        <w:tab/>
        <w:t>50% del total del crucero</w:t>
      </w:r>
    </w:p>
    <w:p w14:paraId="2AB46BF3" w14:textId="321E94A6" w:rsidR="005E0D8D" w:rsidRPr="00E10E84" w:rsidRDefault="005E0D8D" w:rsidP="005E0D8D">
      <w:pPr>
        <w:pBdr>
          <w:top w:val="single" w:sz="4" w:space="1" w:color="auto"/>
          <w:left w:val="single" w:sz="4" w:space="4" w:color="auto"/>
          <w:bottom w:val="single" w:sz="4" w:space="1" w:color="auto"/>
          <w:right w:val="single" w:sz="4" w:space="4" w:color="auto"/>
        </w:pBdr>
        <w:ind w:left="360"/>
        <w:rPr>
          <w:rFonts w:asciiTheme="minorHAnsi" w:hAnsiTheme="minorHAnsi" w:cs="Arial"/>
          <w:sz w:val="20"/>
          <w:szCs w:val="20"/>
        </w:rPr>
      </w:pPr>
      <w:r w:rsidRPr="00E10E84">
        <w:rPr>
          <w:rFonts w:asciiTheme="minorHAnsi" w:hAnsiTheme="minorHAnsi" w:cs="Arial"/>
          <w:sz w:val="20"/>
          <w:szCs w:val="20"/>
        </w:rPr>
        <w:tab/>
      </w:r>
      <w:r>
        <w:rPr>
          <w:rFonts w:asciiTheme="minorHAnsi" w:hAnsiTheme="minorHAnsi" w:cs="Arial"/>
          <w:sz w:val="20"/>
          <w:szCs w:val="20"/>
        </w:rPr>
        <w:tab/>
      </w:r>
      <w:r w:rsidRPr="00E10E84">
        <w:rPr>
          <w:rFonts w:asciiTheme="minorHAnsi" w:hAnsiTheme="minorHAnsi" w:cs="Arial"/>
          <w:sz w:val="20"/>
          <w:szCs w:val="20"/>
        </w:rPr>
        <w:t xml:space="preserve">Desde </w:t>
      </w:r>
      <w:r w:rsidR="00F40C8B">
        <w:rPr>
          <w:rFonts w:asciiTheme="minorHAnsi" w:hAnsiTheme="minorHAnsi" w:cs="Arial"/>
          <w:sz w:val="20"/>
          <w:szCs w:val="20"/>
        </w:rPr>
        <w:t>4</w:t>
      </w:r>
      <w:r w:rsidRPr="00E10E84">
        <w:rPr>
          <w:rFonts w:asciiTheme="minorHAnsi" w:hAnsiTheme="minorHAnsi" w:cs="Arial"/>
          <w:sz w:val="20"/>
          <w:szCs w:val="20"/>
        </w:rPr>
        <w:t xml:space="preserve">9 y hasta </w:t>
      </w:r>
      <w:r w:rsidR="00F40C8B">
        <w:rPr>
          <w:rFonts w:asciiTheme="minorHAnsi" w:hAnsiTheme="minorHAnsi" w:cs="Arial"/>
          <w:sz w:val="20"/>
          <w:szCs w:val="20"/>
        </w:rPr>
        <w:t>31</w:t>
      </w:r>
      <w:r w:rsidRPr="00E10E84">
        <w:rPr>
          <w:rFonts w:asciiTheme="minorHAnsi" w:hAnsiTheme="minorHAnsi" w:cs="Arial"/>
          <w:sz w:val="20"/>
          <w:szCs w:val="20"/>
        </w:rPr>
        <w:t xml:space="preserve"> días previos a la llegada </w:t>
      </w:r>
      <w:r w:rsidRPr="00E10E84">
        <w:rPr>
          <w:rFonts w:asciiTheme="minorHAnsi" w:hAnsiTheme="minorHAnsi" w:cs="Arial"/>
          <w:sz w:val="20"/>
          <w:szCs w:val="20"/>
        </w:rPr>
        <w:tab/>
      </w:r>
      <w:r w:rsidRPr="00E10E84">
        <w:rPr>
          <w:rFonts w:asciiTheme="minorHAnsi" w:hAnsiTheme="minorHAnsi" w:cs="Arial"/>
          <w:sz w:val="20"/>
          <w:szCs w:val="20"/>
        </w:rPr>
        <w:tab/>
      </w:r>
      <w:r w:rsidRPr="00E10E84">
        <w:rPr>
          <w:rFonts w:asciiTheme="minorHAnsi" w:hAnsiTheme="minorHAnsi" w:cs="Arial"/>
          <w:sz w:val="20"/>
          <w:szCs w:val="20"/>
        </w:rPr>
        <w:tab/>
      </w:r>
      <w:r w:rsidRPr="00E10E84">
        <w:rPr>
          <w:rFonts w:asciiTheme="minorHAnsi" w:hAnsiTheme="minorHAnsi" w:cs="Arial"/>
          <w:sz w:val="20"/>
          <w:szCs w:val="20"/>
        </w:rPr>
        <w:tab/>
        <w:t>75% del total del crucero</w:t>
      </w:r>
    </w:p>
    <w:p w14:paraId="669E0358" w14:textId="6A1F2952" w:rsidR="005E0D8D" w:rsidRPr="00E10E84" w:rsidRDefault="005E0D8D" w:rsidP="005E0D8D">
      <w:pPr>
        <w:pBdr>
          <w:top w:val="single" w:sz="4" w:space="1" w:color="auto"/>
          <w:left w:val="single" w:sz="4" w:space="4" w:color="auto"/>
          <w:bottom w:val="single" w:sz="4" w:space="1" w:color="auto"/>
          <w:right w:val="single" w:sz="4" w:space="4" w:color="auto"/>
        </w:pBdr>
        <w:ind w:left="360"/>
        <w:rPr>
          <w:rFonts w:asciiTheme="minorHAnsi" w:hAnsiTheme="minorHAnsi" w:cs="Arial"/>
          <w:sz w:val="20"/>
          <w:szCs w:val="20"/>
        </w:rPr>
      </w:pPr>
      <w:r w:rsidRPr="00E10E84">
        <w:rPr>
          <w:rFonts w:asciiTheme="minorHAnsi" w:hAnsiTheme="minorHAnsi" w:cs="Arial"/>
          <w:sz w:val="20"/>
          <w:szCs w:val="20"/>
        </w:rPr>
        <w:tab/>
      </w:r>
      <w:r>
        <w:rPr>
          <w:rFonts w:asciiTheme="minorHAnsi" w:hAnsiTheme="minorHAnsi" w:cs="Arial"/>
          <w:sz w:val="20"/>
          <w:szCs w:val="20"/>
        </w:rPr>
        <w:tab/>
      </w:r>
      <w:r w:rsidRPr="00E10E84">
        <w:rPr>
          <w:rFonts w:asciiTheme="minorHAnsi" w:hAnsiTheme="minorHAnsi" w:cs="Arial"/>
          <w:sz w:val="20"/>
          <w:szCs w:val="20"/>
        </w:rPr>
        <w:t>Desde 3</w:t>
      </w:r>
      <w:r w:rsidR="00F40C8B">
        <w:rPr>
          <w:rFonts w:asciiTheme="minorHAnsi" w:hAnsiTheme="minorHAnsi" w:cs="Arial"/>
          <w:sz w:val="20"/>
          <w:szCs w:val="20"/>
        </w:rPr>
        <w:t>0</w:t>
      </w:r>
      <w:r w:rsidRPr="00E10E84">
        <w:rPr>
          <w:rFonts w:asciiTheme="minorHAnsi" w:hAnsiTheme="minorHAnsi" w:cs="Arial"/>
          <w:sz w:val="20"/>
          <w:szCs w:val="20"/>
        </w:rPr>
        <w:t xml:space="preserve"> días hasta el día de llegada </w:t>
      </w:r>
      <w:r w:rsidRPr="00E10E84">
        <w:rPr>
          <w:rFonts w:asciiTheme="minorHAnsi" w:hAnsiTheme="minorHAnsi" w:cs="Arial"/>
          <w:sz w:val="20"/>
          <w:szCs w:val="20"/>
        </w:rPr>
        <w:tab/>
      </w:r>
      <w:r w:rsidRPr="00E10E84">
        <w:rPr>
          <w:rFonts w:asciiTheme="minorHAnsi" w:hAnsiTheme="minorHAnsi" w:cs="Arial"/>
          <w:sz w:val="20"/>
          <w:szCs w:val="20"/>
        </w:rPr>
        <w:tab/>
      </w:r>
      <w:r w:rsidRPr="00E10E84">
        <w:rPr>
          <w:rFonts w:asciiTheme="minorHAnsi" w:hAnsiTheme="minorHAnsi" w:cs="Arial"/>
          <w:sz w:val="20"/>
          <w:szCs w:val="20"/>
        </w:rPr>
        <w:tab/>
      </w:r>
      <w:r w:rsidRPr="00E10E84">
        <w:rPr>
          <w:rFonts w:asciiTheme="minorHAnsi" w:hAnsiTheme="minorHAnsi" w:cs="Arial"/>
          <w:sz w:val="20"/>
          <w:szCs w:val="20"/>
        </w:rPr>
        <w:tab/>
      </w:r>
      <w:r w:rsidRPr="00E10E84">
        <w:rPr>
          <w:rFonts w:asciiTheme="minorHAnsi" w:hAnsiTheme="minorHAnsi" w:cs="Arial"/>
          <w:sz w:val="20"/>
          <w:szCs w:val="20"/>
        </w:rPr>
        <w:tab/>
        <w:t>100% del total del crucero</w:t>
      </w:r>
    </w:p>
    <w:p w14:paraId="56F33E67" w14:textId="77777777" w:rsidR="005E0D8D" w:rsidRDefault="005E0D8D" w:rsidP="005E0D8D">
      <w:pPr>
        <w:overflowPunct w:val="0"/>
        <w:autoSpaceDE w:val="0"/>
        <w:autoSpaceDN w:val="0"/>
        <w:adjustRightInd w:val="0"/>
        <w:spacing w:line="180" w:lineRule="atLeast"/>
        <w:ind w:left="360"/>
        <w:jc w:val="both"/>
        <w:textAlignment w:val="baseline"/>
        <w:rPr>
          <w:rFonts w:asciiTheme="minorHAnsi" w:hAnsiTheme="minorHAnsi"/>
          <w:sz w:val="10"/>
          <w:szCs w:val="10"/>
          <w:lang w:eastAsia="ru-RU"/>
        </w:rPr>
      </w:pPr>
    </w:p>
    <w:p w14:paraId="4CADE3C9" w14:textId="77777777" w:rsidR="005E0D8D" w:rsidRPr="007C46E1" w:rsidRDefault="005E0D8D" w:rsidP="005E0D8D">
      <w:pPr>
        <w:overflowPunct w:val="0"/>
        <w:autoSpaceDE w:val="0"/>
        <w:autoSpaceDN w:val="0"/>
        <w:adjustRightInd w:val="0"/>
        <w:spacing w:line="180" w:lineRule="atLeast"/>
        <w:ind w:left="360"/>
        <w:jc w:val="both"/>
        <w:textAlignment w:val="baseline"/>
        <w:rPr>
          <w:rFonts w:asciiTheme="minorHAnsi" w:hAnsiTheme="minorHAnsi"/>
          <w:sz w:val="10"/>
          <w:szCs w:val="10"/>
          <w:lang w:eastAsia="ru-RU"/>
        </w:rPr>
      </w:pPr>
    </w:p>
    <w:p w14:paraId="46088537" w14:textId="77777777" w:rsidR="005E0D8D" w:rsidRPr="00F37803" w:rsidRDefault="005E0D8D" w:rsidP="005E0D8D">
      <w:pPr>
        <w:pBdr>
          <w:top w:val="single" w:sz="4" w:space="1" w:color="auto"/>
          <w:left w:val="single" w:sz="4" w:space="0" w:color="auto"/>
          <w:bottom w:val="single" w:sz="4" w:space="1" w:color="auto"/>
          <w:right w:val="single" w:sz="4" w:space="4" w:color="auto"/>
        </w:pBdr>
        <w:ind w:left="360"/>
        <w:jc w:val="center"/>
        <w:rPr>
          <w:rFonts w:asciiTheme="minorHAnsi" w:hAnsiTheme="minorHAnsi" w:cs="Courier New"/>
          <w:b/>
          <w:sz w:val="20"/>
          <w:szCs w:val="20"/>
        </w:rPr>
      </w:pPr>
      <w:r w:rsidRPr="00F37803">
        <w:rPr>
          <w:rFonts w:asciiTheme="minorHAnsi" w:hAnsiTheme="minorHAnsi" w:cs="Courier New"/>
          <w:b/>
          <w:sz w:val="20"/>
          <w:szCs w:val="20"/>
        </w:rPr>
        <w:t xml:space="preserve">PRECIOS COTIZADOS EN DÓLARES AMERICANOS VIGENTES DESDE </w:t>
      </w:r>
      <w:r w:rsidRPr="00F37803">
        <w:rPr>
          <w:rFonts w:asciiTheme="minorHAnsi" w:hAnsiTheme="minorHAnsi" w:cs="Courier New"/>
          <w:b/>
          <w:color w:val="C00000"/>
          <w:sz w:val="20"/>
          <w:szCs w:val="20"/>
        </w:rPr>
        <w:t>MAYO</w:t>
      </w:r>
      <w:r w:rsidRPr="00F37803">
        <w:rPr>
          <w:rFonts w:asciiTheme="minorHAnsi" w:hAnsiTheme="minorHAnsi" w:cs="Courier New"/>
          <w:b/>
          <w:sz w:val="20"/>
          <w:szCs w:val="20"/>
        </w:rPr>
        <w:t xml:space="preserve"> HASTA </w:t>
      </w:r>
      <w:r>
        <w:rPr>
          <w:rFonts w:asciiTheme="minorHAnsi" w:hAnsiTheme="minorHAnsi" w:cs="Courier New"/>
          <w:b/>
          <w:color w:val="C00000"/>
          <w:sz w:val="20"/>
          <w:szCs w:val="20"/>
        </w:rPr>
        <w:t>OCTU</w:t>
      </w:r>
      <w:r w:rsidRPr="00F37803">
        <w:rPr>
          <w:rFonts w:asciiTheme="minorHAnsi" w:hAnsiTheme="minorHAnsi" w:cs="Courier New"/>
          <w:b/>
          <w:color w:val="C00000"/>
          <w:sz w:val="20"/>
          <w:szCs w:val="20"/>
        </w:rPr>
        <w:t>BRE</w:t>
      </w:r>
      <w:r w:rsidRPr="00F37803">
        <w:rPr>
          <w:rFonts w:asciiTheme="minorHAnsi" w:hAnsiTheme="minorHAnsi" w:cs="Courier New"/>
          <w:b/>
          <w:sz w:val="20"/>
          <w:szCs w:val="20"/>
        </w:rPr>
        <w:t xml:space="preserve"> 2019 Y SUJETOS A CAMBIO </w:t>
      </w:r>
    </w:p>
    <w:p w14:paraId="4FEB57BC" w14:textId="77777777" w:rsidR="005E0D8D" w:rsidRPr="00F37803" w:rsidRDefault="005E0D8D" w:rsidP="005E0D8D">
      <w:pPr>
        <w:pBdr>
          <w:top w:val="single" w:sz="4" w:space="1" w:color="auto"/>
          <w:left w:val="single" w:sz="4" w:space="0" w:color="auto"/>
          <w:bottom w:val="single" w:sz="4" w:space="1" w:color="auto"/>
          <w:right w:val="single" w:sz="4" w:space="4" w:color="auto"/>
        </w:pBdr>
        <w:ind w:left="360"/>
        <w:jc w:val="center"/>
        <w:rPr>
          <w:rFonts w:asciiTheme="minorHAnsi" w:hAnsiTheme="minorHAnsi" w:cs="Courier New"/>
          <w:b/>
          <w:sz w:val="20"/>
          <w:szCs w:val="20"/>
        </w:rPr>
      </w:pPr>
      <w:r w:rsidRPr="00F37803">
        <w:rPr>
          <w:rFonts w:asciiTheme="minorHAnsi" w:hAnsiTheme="minorHAnsi" w:cs="Courier New"/>
          <w:b/>
          <w:sz w:val="20"/>
          <w:szCs w:val="20"/>
        </w:rPr>
        <w:t xml:space="preserve">SIN PREVIO AVISO POR EL OPERADOR DE </w:t>
      </w:r>
      <w:r w:rsidRPr="00F37803">
        <w:rPr>
          <w:rFonts w:asciiTheme="minorHAnsi" w:hAnsiTheme="minorHAnsi" w:cs="Courier New"/>
          <w:b/>
          <w:i/>
          <w:sz w:val="20"/>
          <w:szCs w:val="20"/>
        </w:rPr>
        <w:t>RUSIA</w:t>
      </w:r>
      <w:r w:rsidRPr="00F37803">
        <w:rPr>
          <w:rFonts w:asciiTheme="minorHAnsi" w:hAnsiTheme="minorHAnsi" w:cs="Courier New"/>
          <w:b/>
          <w:sz w:val="20"/>
          <w:szCs w:val="20"/>
        </w:rPr>
        <w:t xml:space="preserve"> </w:t>
      </w:r>
      <w:r w:rsidRPr="00F37803">
        <w:rPr>
          <w:rFonts w:asciiTheme="minorHAnsi" w:hAnsiTheme="minorHAnsi" w:cs="Arial"/>
          <w:b/>
          <w:sz w:val="20"/>
          <w:szCs w:val="20"/>
        </w:rPr>
        <w:t xml:space="preserve">POR EL TIPO DE CAMBIO ENTRE DÓLAR </w:t>
      </w:r>
      <w:r w:rsidRPr="00F37803">
        <w:rPr>
          <w:rFonts w:asciiTheme="minorHAnsi" w:hAnsiTheme="minorHAnsi"/>
          <w:b/>
          <w:color w:val="000000"/>
          <w:sz w:val="20"/>
          <w:szCs w:val="20"/>
        </w:rPr>
        <w:t>–</w:t>
      </w:r>
      <w:r w:rsidRPr="00F37803">
        <w:rPr>
          <w:rFonts w:asciiTheme="minorHAnsi" w:hAnsiTheme="minorHAnsi" w:cs="Arial"/>
          <w:b/>
          <w:sz w:val="20"/>
          <w:szCs w:val="20"/>
        </w:rPr>
        <w:t xml:space="preserve"> RUBLO (MONEDA DE RUSIA) </w:t>
      </w:r>
    </w:p>
    <w:p w14:paraId="1291AF73" w14:textId="77777777" w:rsidR="005E0D8D" w:rsidRPr="00F37803" w:rsidRDefault="005E0D8D" w:rsidP="005E0D8D">
      <w:pPr>
        <w:pBdr>
          <w:top w:val="single" w:sz="4" w:space="1" w:color="auto"/>
          <w:left w:val="single" w:sz="4" w:space="0" w:color="auto"/>
          <w:bottom w:val="single" w:sz="4" w:space="1" w:color="auto"/>
          <w:right w:val="single" w:sz="4" w:space="4" w:color="auto"/>
        </w:pBdr>
        <w:ind w:left="360"/>
        <w:jc w:val="center"/>
        <w:rPr>
          <w:rFonts w:asciiTheme="minorHAnsi" w:hAnsiTheme="minorHAnsi" w:cs="Courier New"/>
          <w:b/>
          <w:sz w:val="20"/>
          <w:szCs w:val="20"/>
        </w:rPr>
      </w:pPr>
      <w:r w:rsidRPr="00F37803">
        <w:rPr>
          <w:rFonts w:asciiTheme="minorHAnsi" w:hAnsiTheme="minorHAnsi" w:cs="Arial"/>
          <w:b/>
          <w:sz w:val="20"/>
          <w:szCs w:val="20"/>
        </w:rPr>
        <w:t xml:space="preserve">Y </w:t>
      </w:r>
      <w:r w:rsidRPr="00F37803">
        <w:rPr>
          <w:rFonts w:asciiTheme="minorHAnsi" w:hAnsiTheme="minorHAnsi" w:cs="Courier New"/>
          <w:b/>
          <w:sz w:val="20"/>
          <w:szCs w:val="20"/>
        </w:rPr>
        <w:t xml:space="preserve">POR EL TIPO DE CAMBIO ENTRE EURO </w:t>
      </w:r>
      <w:r w:rsidRPr="00F37803">
        <w:rPr>
          <w:rFonts w:asciiTheme="minorHAnsi" w:hAnsiTheme="minorHAnsi"/>
          <w:b/>
          <w:color w:val="000000"/>
          <w:sz w:val="20"/>
          <w:szCs w:val="20"/>
        </w:rPr>
        <w:t>–</w:t>
      </w:r>
      <w:r w:rsidRPr="00F37803">
        <w:rPr>
          <w:rFonts w:asciiTheme="minorHAnsi" w:hAnsiTheme="minorHAnsi" w:cs="Courier New"/>
          <w:b/>
          <w:sz w:val="20"/>
          <w:szCs w:val="20"/>
        </w:rPr>
        <w:t xml:space="preserve"> DÓLAR.</w:t>
      </w:r>
    </w:p>
    <w:p w14:paraId="7A0494AF" w14:textId="6777C40A" w:rsidR="005E0D8D" w:rsidRPr="00F37803" w:rsidRDefault="005E0D8D" w:rsidP="005E0D8D">
      <w:pPr>
        <w:pBdr>
          <w:top w:val="single" w:sz="4" w:space="1" w:color="auto"/>
          <w:left w:val="single" w:sz="4" w:space="0" w:color="auto"/>
          <w:bottom w:val="single" w:sz="4" w:space="1" w:color="auto"/>
          <w:right w:val="single" w:sz="4" w:space="4" w:color="auto"/>
        </w:pBdr>
        <w:ind w:left="360"/>
        <w:jc w:val="center"/>
        <w:rPr>
          <w:rFonts w:asciiTheme="minorHAnsi" w:hAnsiTheme="minorHAnsi" w:cs="Courier New"/>
          <w:b/>
          <w:sz w:val="20"/>
          <w:szCs w:val="20"/>
        </w:rPr>
      </w:pPr>
      <w:r w:rsidRPr="00F37803">
        <w:rPr>
          <w:rFonts w:asciiTheme="minorHAnsi" w:hAnsiTheme="minorHAnsi" w:cs="Courier New"/>
          <w:b/>
          <w:sz w:val="20"/>
          <w:szCs w:val="20"/>
        </w:rPr>
        <w:t xml:space="preserve">LOS PAGOS PUEDEN SER REALIZADOS EN </w:t>
      </w:r>
      <w:r w:rsidRPr="00F37803">
        <w:rPr>
          <w:rFonts w:asciiTheme="minorHAnsi" w:hAnsiTheme="minorHAnsi" w:cs="Courier New"/>
          <w:b/>
          <w:color w:val="C00000"/>
          <w:sz w:val="20"/>
          <w:szCs w:val="20"/>
        </w:rPr>
        <w:t xml:space="preserve">PESOS MEXICANOS </w:t>
      </w:r>
      <w:r w:rsidRPr="00F37803">
        <w:rPr>
          <w:rFonts w:asciiTheme="minorHAnsi" w:hAnsiTheme="minorHAnsi" w:cs="Courier New"/>
          <w:b/>
          <w:sz w:val="20"/>
          <w:szCs w:val="20"/>
        </w:rPr>
        <w:t>AL TIPO DE CAMBIO VIGENTE.</w:t>
      </w:r>
    </w:p>
    <w:p w14:paraId="2DB94764" w14:textId="78A89842" w:rsidR="00D02870" w:rsidRDefault="00FD04A5" w:rsidP="00C64655">
      <w:pPr>
        <w:rPr>
          <w:rFonts w:asciiTheme="minorHAnsi" w:hAnsiTheme="minorHAnsi"/>
          <w:b/>
          <w:color w:val="002060"/>
          <w:u w:val="double"/>
        </w:rPr>
      </w:pPr>
      <w:r>
        <w:rPr>
          <w:rFonts w:asciiTheme="minorHAnsi" w:hAnsiTheme="minorHAnsi"/>
          <w:b/>
          <w:noProof/>
          <w:color w:val="000000" w:themeColor="text1"/>
          <w:sz w:val="22"/>
          <w:szCs w:val="22"/>
          <w:lang w:val="es-ES"/>
        </w:rPr>
        <w:drawing>
          <wp:anchor distT="0" distB="0" distL="114300" distR="114300" simplePos="0" relativeHeight="251717632" behindDoc="1" locked="0" layoutInCell="1" allowOverlap="1" wp14:anchorId="6CD62ED1" wp14:editId="2958B22A">
            <wp:simplePos x="0" y="0"/>
            <wp:positionH relativeFrom="column">
              <wp:posOffset>1254125</wp:posOffset>
            </wp:positionH>
            <wp:positionV relativeFrom="paragraph">
              <wp:posOffset>33655</wp:posOffset>
            </wp:positionV>
            <wp:extent cx="4509135" cy="2069465"/>
            <wp:effectExtent l="0" t="0" r="0" b="635"/>
            <wp:wrapTight wrapText="bothSides">
              <wp:wrapPolygon edited="0">
                <wp:start x="122" y="0"/>
                <wp:lineTo x="0" y="398"/>
                <wp:lineTo x="0" y="20546"/>
                <wp:lineTo x="61" y="21342"/>
                <wp:lineTo x="122" y="21474"/>
                <wp:lineTo x="21414" y="21474"/>
                <wp:lineTo x="21475" y="21342"/>
                <wp:lineTo x="21536" y="20546"/>
                <wp:lineTo x="21536" y="398"/>
                <wp:lineTo x="21414" y="0"/>
                <wp:lineTo x="122"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novgorod-description-main.jpg"/>
                    <pic:cNvPicPr/>
                  </pic:nvPicPr>
                  <pic:blipFill>
                    <a:blip r:embed="rId8">
                      <a:extLst>
                        <a:ext uri="{28A0092B-C50C-407E-A947-70E740481C1C}">
                          <a14:useLocalDpi xmlns:a14="http://schemas.microsoft.com/office/drawing/2010/main"/>
                        </a:ext>
                      </a:extLst>
                    </a:blip>
                    <a:stretch>
                      <a:fillRect/>
                    </a:stretch>
                  </pic:blipFill>
                  <pic:spPr>
                    <a:xfrm>
                      <a:off x="0" y="0"/>
                      <a:ext cx="4509135" cy="206946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0A9157E7" w14:textId="77777777" w:rsidR="00FD04A5" w:rsidRDefault="00FD04A5" w:rsidP="005928CB">
      <w:pPr>
        <w:jc w:val="center"/>
        <w:rPr>
          <w:rFonts w:asciiTheme="minorHAnsi" w:hAnsiTheme="minorHAnsi"/>
          <w:b/>
          <w:color w:val="002060"/>
          <w:u w:val="double"/>
        </w:rPr>
      </w:pPr>
    </w:p>
    <w:p w14:paraId="044BA920" w14:textId="77777777" w:rsidR="00FD04A5" w:rsidRDefault="00FD04A5" w:rsidP="005928CB">
      <w:pPr>
        <w:jc w:val="center"/>
        <w:rPr>
          <w:rFonts w:asciiTheme="minorHAnsi" w:hAnsiTheme="minorHAnsi"/>
          <w:b/>
          <w:color w:val="002060"/>
          <w:u w:val="double"/>
        </w:rPr>
      </w:pPr>
    </w:p>
    <w:p w14:paraId="5B4A4CED" w14:textId="77777777" w:rsidR="00FD04A5" w:rsidRDefault="00FD04A5" w:rsidP="005928CB">
      <w:pPr>
        <w:jc w:val="center"/>
        <w:rPr>
          <w:rFonts w:asciiTheme="minorHAnsi" w:hAnsiTheme="minorHAnsi"/>
          <w:b/>
          <w:color w:val="002060"/>
          <w:u w:val="double"/>
        </w:rPr>
      </w:pPr>
    </w:p>
    <w:p w14:paraId="67D69D44" w14:textId="77777777" w:rsidR="00FD04A5" w:rsidRDefault="00FD04A5" w:rsidP="005928CB">
      <w:pPr>
        <w:jc w:val="center"/>
        <w:rPr>
          <w:rFonts w:asciiTheme="minorHAnsi" w:hAnsiTheme="minorHAnsi"/>
          <w:b/>
          <w:color w:val="002060"/>
          <w:u w:val="double"/>
        </w:rPr>
      </w:pPr>
    </w:p>
    <w:p w14:paraId="7FAD9062" w14:textId="77777777" w:rsidR="00FD04A5" w:rsidRDefault="00FD04A5" w:rsidP="005928CB">
      <w:pPr>
        <w:jc w:val="center"/>
        <w:rPr>
          <w:rFonts w:asciiTheme="minorHAnsi" w:hAnsiTheme="minorHAnsi"/>
          <w:b/>
          <w:color w:val="002060"/>
          <w:u w:val="double"/>
        </w:rPr>
      </w:pPr>
    </w:p>
    <w:p w14:paraId="5FEA74B0" w14:textId="77777777" w:rsidR="00FD04A5" w:rsidRDefault="00FD04A5" w:rsidP="005928CB">
      <w:pPr>
        <w:jc w:val="center"/>
        <w:rPr>
          <w:rFonts w:asciiTheme="minorHAnsi" w:hAnsiTheme="minorHAnsi"/>
          <w:b/>
          <w:color w:val="002060"/>
          <w:u w:val="double"/>
        </w:rPr>
      </w:pPr>
    </w:p>
    <w:p w14:paraId="4173609B" w14:textId="77777777" w:rsidR="00FD04A5" w:rsidRDefault="00FD04A5" w:rsidP="005928CB">
      <w:pPr>
        <w:jc w:val="center"/>
        <w:rPr>
          <w:rFonts w:asciiTheme="minorHAnsi" w:hAnsiTheme="minorHAnsi"/>
          <w:b/>
          <w:color w:val="002060"/>
          <w:u w:val="double"/>
        </w:rPr>
      </w:pPr>
    </w:p>
    <w:p w14:paraId="046DFE0A" w14:textId="77777777" w:rsidR="00FD04A5" w:rsidRDefault="00FD04A5" w:rsidP="005928CB">
      <w:pPr>
        <w:jc w:val="center"/>
        <w:rPr>
          <w:rFonts w:asciiTheme="minorHAnsi" w:hAnsiTheme="minorHAnsi"/>
          <w:b/>
          <w:color w:val="002060"/>
          <w:u w:val="double"/>
        </w:rPr>
      </w:pPr>
    </w:p>
    <w:p w14:paraId="3C85A623" w14:textId="77777777" w:rsidR="00FD04A5" w:rsidRDefault="00FD04A5" w:rsidP="005928CB">
      <w:pPr>
        <w:jc w:val="center"/>
        <w:rPr>
          <w:rFonts w:asciiTheme="minorHAnsi" w:hAnsiTheme="minorHAnsi"/>
          <w:b/>
          <w:color w:val="002060"/>
          <w:u w:val="double"/>
        </w:rPr>
      </w:pPr>
    </w:p>
    <w:p w14:paraId="2C782790" w14:textId="77777777" w:rsidR="00FD04A5" w:rsidRDefault="00FD04A5" w:rsidP="005928CB">
      <w:pPr>
        <w:jc w:val="center"/>
        <w:rPr>
          <w:rFonts w:asciiTheme="minorHAnsi" w:hAnsiTheme="minorHAnsi"/>
          <w:b/>
          <w:color w:val="002060"/>
          <w:u w:val="double"/>
        </w:rPr>
      </w:pPr>
    </w:p>
    <w:p w14:paraId="0806C9F7" w14:textId="77777777" w:rsidR="00FD04A5" w:rsidRDefault="00FD04A5" w:rsidP="00FD04A5">
      <w:pPr>
        <w:jc w:val="center"/>
        <w:rPr>
          <w:rFonts w:asciiTheme="minorHAnsi" w:hAnsiTheme="minorHAnsi"/>
          <w:b/>
          <w:color w:val="002060"/>
          <w:u w:val="single"/>
        </w:rPr>
      </w:pPr>
    </w:p>
    <w:p w14:paraId="77F832CA" w14:textId="4AB7CB80" w:rsidR="00FD04A5" w:rsidRPr="005A30D0" w:rsidRDefault="00FD04A5" w:rsidP="00FD04A5">
      <w:pPr>
        <w:jc w:val="center"/>
        <w:rPr>
          <w:rFonts w:asciiTheme="minorHAnsi" w:hAnsiTheme="minorHAnsi"/>
          <w:b/>
          <w:color w:val="002060"/>
          <w:u w:val="single"/>
        </w:rPr>
      </w:pPr>
      <w:r w:rsidRPr="005A30D0">
        <w:rPr>
          <w:rFonts w:asciiTheme="minorHAnsi" w:hAnsiTheme="minorHAnsi"/>
          <w:b/>
          <w:color w:val="002060"/>
          <w:u w:val="single"/>
        </w:rPr>
        <w:t>DESCRIPTIVOS DE LAS EXCURSIONES PREVISTAS EN EL PROGRAMA DEL CRUCERO:</w:t>
      </w:r>
    </w:p>
    <w:p w14:paraId="07C1591C" w14:textId="77777777" w:rsidR="00FD04A5" w:rsidRPr="00E42AC5" w:rsidRDefault="00FD04A5" w:rsidP="00FD04A5">
      <w:pPr>
        <w:pBdr>
          <w:top w:val="single" w:sz="2" w:space="1" w:color="auto"/>
        </w:pBdr>
        <w:jc w:val="center"/>
        <w:rPr>
          <w:rFonts w:asciiTheme="minorHAnsi" w:hAnsiTheme="minorHAnsi"/>
          <w:b/>
          <w:color w:val="000000" w:themeColor="text1"/>
          <w:sz w:val="10"/>
          <w:szCs w:val="10"/>
          <w:lang w:val="es-ES"/>
        </w:rPr>
      </w:pPr>
    </w:p>
    <w:p w14:paraId="1F84460A" w14:textId="77777777" w:rsidR="00FD04A5" w:rsidRPr="00505032" w:rsidRDefault="00FD04A5" w:rsidP="00FD04A5">
      <w:pPr>
        <w:pBdr>
          <w:top w:val="single" w:sz="2" w:space="1" w:color="auto"/>
        </w:pBdr>
        <w:spacing w:after="120"/>
        <w:jc w:val="center"/>
        <w:rPr>
          <w:rFonts w:asciiTheme="minorHAnsi" w:hAnsiTheme="minorHAnsi"/>
          <w:b/>
          <w:color w:val="000000" w:themeColor="text1"/>
          <w:lang w:val="es-ES"/>
        </w:rPr>
      </w:pPr>
      <w:r w:rsidRPr="00505032">
        <w:rPr>
          <w:rFonts w:asciiTheme="minorHAnsi" w:hAnsiTheme="minorHAnsi"/>
          <w:b/>
          <w:color w:val="000000" w:themeColor="text1"/>
          <w:lang w:val="es-ES"/>
        </w:rPr>
        <w:t>Visita p</w:t>
      </w:r>
      <w:r>
        <w:rPr>
          <w:rFonts w:asciiTheme="minorHAnsi" w:hAnsiTheme="minorHAnsi"/>
          <w:b/>
          <w:color w:val="000000" w:themeColor="text1"/>
          <w:lang w:val="es-ES"/>
        </w:rPr>
        <w:t>anorámica de la ciudad de Moscú:</w:t>
      </w:r>
    </w:p>
    <w:p w14:paraId="307FB052" w14:textId="77777777" w:rsidR="00FD04A5" w:rsidRPr="000A0261" w:rsidRDefault="00FD04A5" w:rsidP="00FD04A5">
      <w:pPr>
        <w:pStyle w:val="NormalWeb"/>
        <w:spacing w:before="0" w:beforeAutospacing="0" w:after="0" w:afterAutospacing="0"/>
        <w:jc w:val="both"/>
        <w:textAlignment w:val="baseline"/>
        <w:rPr>
          <w:rFonts w:asciiTheme="minorHAnsi" w:hAnsiTheme="minorHAnsi" w:cstheme="minorHAnsi"/>
          <w:sz w:val="21"/>
          <w:szCs w:val="21"/>
        </w:rPr>
      </w:pPr>
      <w:r w:rsidRPr="000E067E">
        <w:rPr>
          <w:rFonts w:asciiTheme="minorHAnsi" w:hAnsiTheme="minorHAnsi" w:cstheme="minorHAnsi"/>
          <w:noProof/>
          <w:sz w:val="21"/>
          <w:szCs w:val="21"/>
        </w:rPr>
        <w:drawing>
          <wp:anchor distT="0" distB="0" distL="114300" distR="114300" simplePos="0" relativeHeight="251720704" behindDoc="0" locked="0" layoutInCell="1" allowOverlap="1" wp14:anchorId="67FE3B3D" wp14:editId="1F3385E1">
            <wp:simplePos x="0" y="0"/>
            <wp:positionH relativeFrom="column">
              <wp:posOffset>4380035</wp:posOffset>
            </wp:positionH>
            <wp:positionV relativeFrom="paragraph">
              <wp:posOffset>5421</wp:posOffset>
            </wp:positionV>
            <wp:extent cx="2419985" cy="1512570"/>
            <wp:effectExtent l="0" t="0" r="5715" b="0"/>
            <wp:wrapThrough wrapText="bothSides">
              <wp:wrapPolygon edited="0">
                <wp:start x="227" y="0"/>
                <wp:lineTo x="0" y="544"/>
                <wp:lineTo x="0" y="20675"/>
                <wp:lineTo x="227" y="21401"/>
                <wp:lineTo x="21311" y="21401"/>
                <wp:lineTo x="21538" y="20675"/>
                <wp:lineTo x="21538" y="544"/>
                <wp:lineTo x="21311" y="0"/>
                <wp:lineTo x="227" y="0"/>
              </wp:wrapPolygon>
            </wp:wrapThrough>
            <wp:docPr id="8" name="Imagen 8" descr="../../../../Desktop/krasnaya_ploshcha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krasnaya_ploshchad_5.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419985" cy="151257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E067E">
        <w:rPr>
          <w:rFonts w:asciiTheme="minorHAnsi" w:hAnsiTheme="minorHAnsi" w:cstheme="minorHAnsi"/>
          <w:sz w:val="21"/>
          <w:szCs w:val="21"/>
          <w:lang w:val="es-ES"/>
        </w:rPr>
        <w:tab/>
      </w:r>
      <w:r w:rsidRPr="000A0261">
        <w:rPr>
          <w:rFonts w:asciiTheme="minorHAnsi" w:hAnsiTheme="minorHAnsi" w:cstheme="minorHAnsi"/>
          <w:sz w:val="21"/>
          <w:szCs w:val="21"/>
          <w:bdr w:val="none" w:sz="0" w:space="0" w:color="auto" w:frame="1"/>
        </w:rPr>
        <w:t>Moscú es una ciudad que lleva acumulando historia desde su fundación en el siglo XII, desde Yuri Dolgorukiy hasta Stalin pasando por Iván II (El Grande) e Iván IV (El Terrible), estos periodos históricos forman parte de la excursión del centro histórico de Moscú. La historia de esta ciudad está relacionada con todos los acontecimientos importantes de la historia del país, desde la dinastía Riúrik (o Rúrik) hasta el día de hoy. Con sus más de 13 Millones de habitantes; es una gran mezcla de razas; escandinavos, orientales, rusos, mongoles, tártaros y más. Con estas diversas poblaciones y sus diferentes religiones y culturales por lo tanto existen diversos templos, Catedrales, Mezquitas, Sinagogas además de diferentes rasgos, costumbres, gastronomía y mucho más. Moscú no solo es historia y monumentos, es también arte, sociedad, gastronomía y mucho mas. En esta ciudad existen museos con unas de las mayores colecciones de arte y tesoros en el mundo, al alcance de todos los visitantes.</w:t>
      </w:r>
    </w:p>
    <w:p w14:paraId="2D9C0698" w14:textId="77777777" w:rsidR="00FD04A5" w:rsidRPr="000A0261" w:rsidRDefault="00FD04A5" w:rsidP="00FD04A5">
      <w:pPr>
        <w:jc w:val="both"/>
        <w:rPr>
          <w:rFonts w:asciiTheme="minorHAnsi" w:hAnsiTheme="minorHAnsi"/>
          <w:color w:val="000000" w:themeColor="text1"/>
          <w:sz w:val="21"/>
          <w:szCs w:val="21"/>
          <w:lang w:val="es-ES"/>
        </w:rPr>
      </w:pPr>
      <w:r w:rsidRPr="000A0261">
        <w:rPr>
          <w:rFonts w:asciiTheme="minorHAnsi" w:hAnsiTheme="minorHAnsi"/>
          <w:color w:val="000000" w:themeColor="text1"/>
          <w:sz w:val="21"/>
          <w:szCs w:val="21"/>
          <w:lang w:val="es-ES"/>
        </w:rPr>
        <w:tab/>
      </w:r>
      <w:r w:rsidRPr="000A0261">
        <w:rPr>
          <w:rFonts w:asciiTheme="minorHAnsi" w:hAnsiTheme="minorHAnsi" w:cstheme="minorHAnsi"/>
          <w:color w:val="000033"/>
          <w:sz w:val="21"/>
          <w:szCs w:val="21"/>
          <w:shd w:val="clear" w:color="auto" w:fill="FFFFFF"/>
        </w:rPr>
        <w:t xml:space="preserve">Moscú es famosa por sus numerosos monumentos históricos y arquitectónicos. </w:t>
      </w:r>
      <w:r w:rsidRPr="000A0261">
        <w:rPr>
          <w:rFonts w:asciiTheme="minorHAnsi" w:hAnsiTheme="minorHAnsi"/>
          <w:color w:val="000000" w:themeColor="text1"/>
          <w:sz w:val="21"/>
          <w:szCs w:val="21"/>
          <w:lang w:val="es-ES"/>
        </w:rPr>
        <w:t xml:space="preserve">Visita panorámica privada de la ciudad con guía de habla hispana, su centro histórico y sus principales monumentos: La Plaza Roja, Kremlin, el Museo de Historia, las Tiendas GUM y la Catedral de San Basilio, el Teatro de Ballet Bolshoy, la avenida Tverskaya. La Universidad Lomonósov, el convento de Novodévichi. El corazón de la capital rusa es el antiguo Kremlin, que se ubica en la cima de una colina sobre el río Moskvá. Al lado están la Plaza Roja con la majestuosa </w:t>
      </w:r>
      <w:r w:rsidRPr="000A0261">
        <w:rPr>
          <w:rFonts w:asciiTheme="minorHAnsi" w:hAnsiTheme="minorHAnsi"/>
          <w:i/>
          <w:color w:val="000000" w:themeColor="text1"/>
          <w:sz w:val="21"/>
          <w:szCs w:val="21"/>
          <w:lang w:val="es-ES"/>
        </w:rPr>
        <w:t>Catedral del Manto de la Virgen</w:t>
      </w:r>
      <w:r w:rsidRPr="000A0261">
        <w:rPr>
          <w:rFonts w:asciiTheme="minorHAnsi" w:hAnsiTheme="minorHAnsi"/>
          <w:color w:val="000000" w:themeColor="text1"/>
          <w:sz w:val="21"/>
          <w:szCs w:val="21"/>
          <w:lang w:val="es-ES"/>
        </w:rPr>
        <w:t xml:space="preserve">. </w:t>
      </w:r>
    </w:p>
    <w:p w14:paraId="55B5AFA9" w14:textId="77777777" w:rsidR="00FD04A5" w:rsidRPr="000A0261" w:rsidRDefault="00FD04A5" w:rsidP="00FD04A5">
      <w:pPr>
        <w:jc w:val="both"/>
        <w:rPr>
          <w:rFonts w:asciiTheme="minorHAnsi" w:hAnsiTheme="minorHAnsi" w:cs="Arial"/>
          <w:color w:val="000000" w:themeColor="text1"/>
          <w:sz w:val="21"/>
          <w:szCs w:val="21"/>
          <w:lang w:val="es-AR" w:eastAsia="es-AR"/>
        </w:rPr>
      </w:pPr>
      <w:r w:rsidRPr="000A0261">
        <w:rPr>
          <w:rFonts w:asciiTheme="minorHAnsi" w:hAnsiTheme="minorHAnsi" w:cs="Arial"/>
          <w:noProof/>
          <w:color w:val="000000" w:themeColor="text1"/>
          <w:sz w:val="21"/>
          <w:szCs w:val="21"/>
        </w:rPr>
        <w:lastRenderedPageBreak/>
        <w:drawing>
          <wp:anchor distT="0" distB="0" distL="114300" distR="114300" simplePos="0" relativeHeight="251721728" behindDoc="1" locked="0" layoutInCell="1" allowOverlap="1" wp14:anchorId="16A3BFBD" wp14:editId="22FF7593">
            <wp:simplePos x="0" y="0"/>
            <wp:positionH relativeFrom="column">
              <wp:posOffset>34925</wp:posOffset>
            </wp:positionH>
            <wp:positionV relativeFrom="paragraph">
              <wp:posOffset>81915</wp:posOffset>
            </wp:positionV>
            <wp:extent cx="1906905" cy="1859280"/>
            <wp:effectExtent l="0" t="0" r="0" b="0"/>
            <wp:wrapTight wrapText="bothSides">
              <wp:wrapPolygon edited="0">
                <wp:start x="288" y="0"/>
                <wp:lineTo x="0" y="443"/>
                <wp:lineTo x="0" y="20361"/>
                <wp:lineTo x="144" y="21246"/>
                <wp:lineTo x="288" y="21393"/>
                <wp:lineTo x="21291" y="21393"/>
                <wp:lineTo x="21435" y="20951"/>
                <wp:lineTo x="21435" y="590"/>
                <wp:lineTo x="21291" y="0"/>
                <wp:lineTo x="288" y="0"/>
              </wp:wrapPolygon>
            </wp:wrapTight>
            <wp:docPr id="28" name="Рисунок 28" descr="C:\Users\Ekaterina.Piterkina\Desktop\Новая папка\IMG_6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IMG_6829.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906905" cy="185928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A0261">
        <w:rPr>
          <w:rFonts w:asciiTheme="minorHAnsi" w:hAnsiTheme="minorHAnsi"/>
          <w:color w:val="000000" w:themeColor="text1"/>
          <w:sz w:val="21"/>
          <w:szCs w:val="21"/>
          <w:lang w:val="es-ES"/>
        </w:rPr>
        <w:tab/>
      </w:r>
      <w:r w:rsidRPr="000A0261">
        <w:rPr>
          <w:rFonts w:asciiTheme="minorHAnsi" w:hAnsiTheme="minorHAnsi" w:cs="Arial"/>
          <w:bCs/>
          <w:color w:val="000000" w:themeColor="text1"/>
          <w:sz w:val="21"/>
          <w:szCs w:val="21"/>
          <w:lang w:val="es-AR" w:eastAsia="es-AR"/>
        </w:rPr>
        <w:t xml:space="preserve">La </w:t>
      </w:r>
      <w:r w:rsidRPr="000A0261">
        <w:rPr>
          <w:rFonts w:asciiTheme="minorHAnsi" w:hAnsiTheme="minorHAnsi" w:cs="Arial"/>
          <w:b/>
          <w:bCs/>
          <w:color w:val="000000" w:themeColor="text1"/>
          <w:sz w:val="21"/>
          <w:szCs w:val="21"/>
          <w:lang w:val="es-AR" w:eastAsia="es-AR"/>
        </w:rPr>
        <w:t>Plaza Roja de Moscú</w:t>
      </w:r>
      <w:r w:rsidRPr="000A0261">
        <w:rPr>
          <w:rFonts w:asciiTheme="minorHAnsi" w:hAnsiTheme="minorHAnsi" w:cs="Arial"/>
          <w:b/>
          <w:color w:val="000000" w:themeColor="text1"/>
          <w:sz w:val="21"/>
          <w:szCs w:val="21"/>
          <w:lang w:val="es-AR" w:eastAsia="es-AR"/>
        </w:rPr>
        <w:t xml:space="preserve"> </w:t>
      </w:r>
      <w:r w:rsidRPr="000A0261">
        <w:rPr>
          <w:rFonts w:asciiTheme="minorHAnsi" w:hAnsiTheme="minorHAnsi" w:cs="Arial"/>
          <w:color w:val="000000" w:themeColor="text1"/>
          <w:sz w:val="21"/>
          <w:szCs w:val="21"/>
          <w:lang w:val="es-AR" w:eastAsia="es-AR"/>
        </w:rPr>
        <w:t xml:space="preserve">ha vivido gran parte de los momentos más importantes de la historia del país. La esencia de Rusia se encuentra concentrada en esta Plaza: la Catedral de San Basilio, la Torre del Salvador, el Kremlin con el Palacio de Congreso y sus catedrales. </w:t>
      </w:r>
      <w:r w:rsidRPr="000A0261">
        <w:rPr>
          <w:rFonts w:asciiTheme="minorHAnsi" w:hAnsiTheme="minorHAnsi" w:cs="Arial"/>
          <w:color w:val="000000" w:themeColor="text1"/>
          <w:sz w:val="21"/>
          <w:szCs w:val="21"/>
          <w:lang w:val="es-ES" w:eastAsia="es-AR"/>
        </w:rPr>
        <w:t>La primera mención escrita de esta plaza data del año 1434. En aquel entonces era la principal plaza comercial de la ciudad. "</w:t>
      </w:r>
      <w:r w:rsidRPr="000A0261">
        <w:rPr>
          <w:rFonts w:asciiTheme="minorHAnsi" w:hAnsiTheme="minorHAnsi" w:cs="Arial"/>
          <w:color w:val="000000" w:themeColor="text1"/>
          <w:sz w:val="21"/>
          <w:szCs w:val="21"/>
          <w:lang w:val="es-AR" w:eastAsia="es-AR"/>
        </w:rPr>
        <w:t>Krásniy" - en antiguo ruso quiere decir bello o rojo. La "Bella Plaza" o "Plaza Roja" hoy es el corazón de Moscú y de toda Rusia. Se extiende - 695 m de longitud y 130 m de ancho - a lo largo del muro este del Kremlin ocupando un área de casi 70 000 metros cuadrados.</w:t>
      </w:r>
    </w:p>
    <w:p w14:paraId="3620DA4F" w14:textId="77777777" w:rsidR="00FD04A5" w:rsidRPr="000A0261" w:rsidRDefault="00FD04A5" w:rsidP="00FD04A5">
      <w:pPr>
        <w:jc w:val="both"/>
        <w:rPr>
          <w:rFonts w:asciiTheme="minorHAnsi" w:hAnsiTheme="minorHAnsi" w:cs="Arial"/>
          <w:color w:val="000000" w:themeColor="text1"/>
          <w:sz w:val="21"/>
          <w:szCs w:val="21"/>
          <w:lang w:val="es-ES" w:eastAsia="es-AR"/>
        </w:rPr>
      </w:pPr>
      <w:r w:rsidRPr="000A0261">
        <w:rPr>
          <w:rFonts w:asciiTheme="minorHAnsi" w:hAnsiTheme="minorHAnsi" w:cs="Arial"/>
          <w:color w:val="000000" w:themeColor="text1"/>
          <w:sz w:val="21"/>
          <w:szCs w:val="21"/>
          <w:lang w:val="es-ES" w:eastAsia="es-AR"/>
        </w:rPr>
        <w:tab/>
        <w:t xml:space="preserve">La </w:t>
      </w:r>
      <w:r w:rsidRPr="000A0261">
        <w:rPr>
          <w:rFonts w:asciiTheme="minorHAnsi" w:hAnsiTheme="minorHAnsi" w:cs="Arial"/>
          <w:b/>
          <w:i/>
          <w:color w:val="000000" w:themeColor="text1"/>
          <w:sz w:val="21"/>
          <w:szCs w:val="21"/>
          <w:lang w:val="es-ES" w:eastAsia="es-AR"/>
        </w:rPr>
        <w:t>Catedral de San Basilio</w:t>
      </w:r>
      <w:r w:rsidRPr="000A0261">
        <w:rPr>
          <w:rFonts w:asciiTheme="minorHAnsi" w:hAnsiTheme="minorHAnsi" w:cs="Arial"/>
          <w:color w:val="000000" w:themeColor="text1"/>
          <w:sz w:val="21"/>
          <w:szCs w:val="21"/>
          <w:lang w:val="es-ES" w:eastAsia="es-AR"/>
        </w:rPr>
        <w:t xml:space="preserve"> se ubica en la Plaza Roja, la principal plaza de Rusia, situada justo frente a la Torre de San Salvador del Kremlin, esta iglesia ortodoxa fascina por sus cúpulas que rodean al templo central, cada una con formas y colores distintos. Entre 1555 y1561, por orden del Zar ruso Iván el Terrible los arquitectos Barma y Póstnik construyeron la catedral de la Intercesión (Catedral de San Basilio) conmemorando la victoria obtenida sobre el Khanato de Kazán. S</w:t>
      </w:r>
      <w:r w:rsidRPr="000A0261">
        <w:rPr>
          <w:rFonts w:asciiTheme="minorHAnsi" w:hAnsiTheme="minorHAnsi" w:cs="Arial"/>
          <w:color w:val="000000" w:themeColor="text1"/>
          <w:sz w:val="21"/>
          <w:szCs w:val="21"/>
          <w:lang w:val="es-AR" w:eastAsia="es-AR"/>
        </w:rPr>
        <w:t>u historia es cuanto menos llamativa, pues precisamente, la forma de estas cúpulas se debe a los turbantes que usaban los tártaros que habían sido aniquilados en la batalla de Kazán por las tropas rusas.</w:t>
      </w:r>
      <w:r w:rsidRPr="000A0261">
        <w:rPr>
          <w:rFonts w:asciiTheme="minorHAnsi" w:hAnsiTheme="minorHAnsi" w:cs="Arial"/>
          <w:color w:val="000000" w:themeColor="text1"/>
          <w:sz w:val="21"/>
          <w:szCs w:val="21"/>
          <w:lang w:val="es-ES" w:eastAsia="es-AR"/>
        </w:rPr>
        <w:t xml:space="preserve"> El templo consta de 9 capillas. La torre más alta está en el centro y mide 47,5 m; precisamente en ella se encuentra la capilla de la Intercesión. En 1588 fue levantado un anexo sobre la tumba del Beato Basilio: la décima capilla. Desde entonces la catedral tiene otro nombre: Catedral de San Basilio. La Catedral es, sin duda, el símbolo de Moscú, y prácticamente, de toda Rusia; su obra más bella; arte hecho color y formas; un racimo de sensaciones sorprendentes que invaden al viajero cuando frente a ella, observa sus cúpulas tan exóticas y orientales.</w:t>
      </w:r>
    </w:p>
    <w:p w14:paraId="2563E277" w14:textId="77777777" w:rsidR="00FD04A5" w:rsidRPr="000A0261" w:rsidRDefault="00FD04A5" w:rsidP="00FD04A5">
      <w:pPr>
        <w:jc w:val="both"/>
        <w:rPr>
          <w:rFonts w:asciiTheme="minorHAnsi" w:hAnsiTheme="minorHAnsi" w:cs="Arial"/>
          <w:color w:val="000000" w:themeColor="text1"/>
          <w:sz w:val="21"/>
          <w:szCs w:val="21"/>
          <w:lang w:val="es-ES" w:eastAsia="es-AR"/>
        </w:rPr>
      </w:pPr>
      <w:r w:rsidRPr="000A0261">
        <w:rPr>
          <w:rFonts w:asciiTheme="minorHAnsi" w:hAnsiTheme="minorHAnsi" w:cs="Arial"/>
          <w:color w:val="000000" w:themeColor="text1"/>
          <w:sz w:val="21"/>
          <w:szCs w:val="21"/>
          <w:lang w:val="es-ES" w:eastAsia="es-AR"/>
        </w:rPr>
        <w:tab/>
        <w:t>En el rincón noreste de la Plaza se ubican dos edificios interesantes, derribados en los años 30 y reconstruidos en 1993-1995. Se trata de la Puerta Voskresenskiye</w:t>
      </w:r>
      <w:r w:rsidRPr="000A0261">
        <w:rPr>
          <w:rFonts w:asciiTheme="minorHAnsi" w:hAnsiTheme="minorHAnsi" w:cs="Arial"/>
          <w:i/>
          <w:color w:val="000000" w:themeColor="text1"/>
          <w:sz w:val="21"/>
          <w:szCs w:val="21"/>
          <w:lang w:val="es-ES" w:eastAsia="es-AR"/>
        </w:rPr>
        <w:t xml:space="preserve"> Vorota</w:t>
      </w:r>
      <w:r w:rsidRPr="000A0261">
        <w:rPr>
          <w:rFonts w:asciiTheme="minorHAnsi" w:hAnsiTheme="minorHAnsi" w:cs="Arial"/>
          <w:color w:val="000000" w:themeColor="text1"/>
          <w:sz w:val="21"/>
          <w:szCs w:val="21"/>
          <w:lang w:val="es-ES" w:eastAsia="es-AR"/>
        </w:rPr>
        <w:t xml:space="preserve"> (de la Resurrección) con la capilla del icono de la Madre de Dios de Íver, y de la pequeña y bella </w:t>
      </w:r>
      <w:r w:rsidRPr="000A0261">
        <w:rPr>
          <w:rFonts w:asciiTheme="minorHAnsi" w:hAnsiTheme="minorHAnsi" w:cs="Arial"/>
          <w:b/>
          <w:i/>
          <w:color w:val="000000" w:themeColor="text1"/>
          <w:sz w:val="21"/>
          <w:szCs w:val="21"/>
          <w:lang w:val="es-ES" w:eastAsia="es-AR"/>
        </w:rPr>
        <w:t>Catedral de Kazán</w:t>
      </w:r>
      <w:r w:rsidRPr="000A0261">
        <w:rPr>
          <w:rFonts w:asciiTheme="minorHAnsi" w:hAnsiTheme="minorHAnsi" w:cs="Arial"/>
          <w:color w:val="000000" w:themeColor="text1"/>
          <w:sz w:val="21"/>
          <w:szCs w:val="21"/>
          <w:lang w:val="es-ES" w:eastAsia="es-AR"/>
        </w:rPr>
        <w:t xml:space="preserve"> cuyo prototipo es fechado en el siglo XVI. </w:t>
      </w:r>
    </w:p>
    <w:p w14:paraId="03F3B9F0" w14:textId="77777777" w:rsidR="00FD04A5" w:rsidRPr="000A0261" w:rsidRDefault="00FD04A5" w:rsidP="00FD04A5">
      <w:pPr>
        <w:jc w:val="both"/>
        <w:rPr>
          <w:rFonts w:asciiTheme="minorHAnsi" w:hAnsiTheme="minorHAnsi" w:cs="Arial"/>
          <w:color w:val="000000" w:themeColor="text1"/>
          <w:sz w:val="21"/>
          <w:szCs w:val="21"/>
          <w:lang w:val="es-ES" w:eastAsia="es-AR"/>
        </w:rPr>
      </w:pPr>
      <w:r w:rsidRPr="000A0261">
        <w:rPr>
          <w:rFonts w:asciiTheme="minorHAnsi" w:hAnsiTheme="minorHAnsi"/>
          <w:color w:val="000000" w:themeColor="text1"/>
          <w:sz w:val="21"/>
          <w:szCs w:val="21"/>
          <w:lang w:val="es-AR" w:eastAsia="es-AR"/>
        </w:rPr>
        <w:tab/>
        <w:t xml:space="preserve">Entre la Catedral de Kazán, y la de San Basilio, se ubica un enorme edificio de estilo pseudoruso: los </w:t>
      </w:r>
      <w:r w:rsidRPr="000A0261">
        <w:rPr>
          <w:rFonts w:asciiTheme="minorHAnsi" w:hAnsiTheme="minorHAnsi"/>
          <w:b/>
          <w:i/>
          <w:color w:val="000000" w:themeColor="text1"/>
          <w:sz w:val="21"/>
          <w:szCs w:val="21"/>
          <w:lang w:val="es-AR" w:eastAsia="es-AR"/>
        </w:rPr>
        <w:t>almacenes GUM</w:t>
      </w:r>
      <w:r w:rsidRPr="000A0261">
        <w:rPr>
          <w:rFonts w:asciiTheme="minorHAnsi" w:hAnsiTheme="minorHAnsi"/>
          <w:color w:val="000000" w:themeColor="text1"/>
          <w:sz w:val="21"/>
          <w:szCs w:val="21"/>
          <w:lang w:val="es-AR" w:eastAsia="es-AR"/>
        </w:rPr>
        <w:t>, inaugurados en 1893 y reabiertos en 1953 como centro comercial. El edificio consta de tres largos pasillos de la misma longitud que la plaza, y de tres pisos. Aquí se pueden encontrar las marcas de moda más sofisticadas de todo el Mundo.</w:t>
      </w:r>
    </w:p>
    <w:p w14:paraId="3830E356" w14:textId="77777777" w:rsidR="00FD04A5" w:rsidRPr="000A0261" w:rsidRDefault="00FD04A5" w:rsidP="00FD04A5">
      <w:pPr>
        <w:jc w:val="both"/>
        <w:rPr>
          <w:rFonts w:asciiTheme="minorHAnsi" w:hAnsiTheme="minorHAnsi" w:cs="Arial"/>
          <w:color w:val="000000" w:themeColor="text1"/>
          <w:sz w:val="21"/>
          <w:szCs w:val="21"/>
          <w:lang w:val="es-ES" w:eastAsia="es-AR"/>
        </w:rPr>
      </w:pPr>
      <w:r w:rsidRPr="000A0261">
        <w:rPr>
          <w:rFonts w:asciiTheme="minorHAnsi" w:hAnsiTheme="minorHAnsi" w:cs="Arial"/>
          <w:color w:val="000000" w:themeColor="text1"/>
          <w:sz w:val="21"/>
          <w:szCs w:val="21"/>
          <w:lang w:val="es-ES" w:eastAsia="es-AR"/>
        </w:rPr>
        <w:tab/>
        <w:t xml:space="preserve">Por el norte la Plaza Roja está limitada por el majestuoso edificio del </w:t>
      </w:r>
      <w:r w:rsidRPr="000A0261">
        <w:rPr>
          <w:rFonts w:asciiTheme="minorHAnsi" w:hAnsiTheme="minorHAnsi" w:cs="Arial"/>
          <w:b/>
          <w:i/>
          <w:color w:val="000000" w:themeColor="text1"/>
          <w:sz w:val="21"/>
          <w:szCs w:val="21"/>
          <w:lang w:val="es-ES" w:eastAsia="es-AR"/>
        </w:rPr>
        <w:t>Museo Histórico</w:t>
      </w:r>
      <w:r w:rsidRPr="000A0261">
        <w:rPr>
          <w:rFonts w:asciiTheme="minorHAnsi" w:hAnsiTheme="minorHAnsi" w:cs="Arial"/>
          <w:color w:val="000000" w:themeColor="text1"/>
          <w:sz w:val="21"/>
          <w:szCs w:val="21"/>
          <w:lang w:val="es-ES" w:eastAsia="es-AR"/>
        </w:rPr>
        <w:t xml:space="preserve"> construido en los años de 1874-1883 por el arquitecto Sherwood en el estilo que se asemeja a la arquitectura de las torres del Kremlin. </w:t>
      </w:r>
    </w:p>
    <w:p w14:paraId="468E2818" w14:textId="77777777" w:rsidR="00FD04A5" w:rsidRPr="000A0261" w:rsidRDefault="00FD04A5" w:rsidP="00FD04A5">
      <w:pPr>
        <w:jc w:val="both"/>
        <w:rPr>
          <w:rFonts w:asciiTheme="minorHAnsi" w:hAnsiTheme="minorHAnsi"/>
          <w:color w:val="000000" w:themeColor="text1"/>
          <w:sz w:val="21"/>
          <w:szCs w:val="21"/>
          <w:lang w:val="es-AR" w:eastAsia="es-AR"/>
        </w:rPr>
      </w:pPr>
      <w:r w:rsidRPr="000A0261">
        <w:rPr>
          <w:rFonts w:asciiTheme="minorHAnsi" w:hAnsiTheme="minorHAnsi"/>
          <w:noProof/>
          <w:color w:val="000000" w:themeColor="text1"/>
          <w:sz w:val="21"/>
          <w:szCs w:val="21"/>
        </w:rPr>
        <w:drawing>
          <wp:anchor distT="0" distB="0" distL="114300" distR="114300" simplePos="0" relativeHeight="251719680" behindDoc="1" locked="0" layoutInCell="1" allowOverlap="1" wp14:anchorId="3D4E5FEB" wp14:editId="02C29A35">
            <wp:simplePos x="0" y="0"/>
            <wp:positionH relativeFrom="column">
              <wp:posOffset>4606827</wp:posOffset>
            </wp:positionH>
            <wp:positionV relativeFrom="paragraph">
              <wp:posOffset>146685</wp:posOffset>
            </wp:positionV>
            <wp:extent cx="2281555" cy="1710055"/>
            <wp:effectExtent l="0" t="0" r="4445" b="4445"/>
            <wp:wrapTight wrapText="bothSides">
              <wp:wrapPolygon edited="0">
                <wp:start x="240" y="0"/>
                <wp:lineTo x="0" y="481"/>
                <wp:lineTo x="0" y="20694"/>
                <wp:lineTo x="240" y="21496"/>
                <wp:lineTo x="21281" y="21496"/>
                <wp:lineTo x="21522" y="20694"/>
                <wp:lineTo x="21522" y="481"/>
                <wp:lineTo x="21281" y="0"/>
                <wp:lineTo x="240" y="0"/>
              </wp:wrapPolygon>
            </wp:wrapTight>
            <wp:docPr id="37" name="Рисунок 37" descr="C:\Users\Ekaterina.Piterkina\Desktop\Новая папка\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aterina.Piterkina\Desktop\Новая папка\full.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281555" cy="171005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0A0261">
        <w:rPr>
          <w:rFonts w:asciiTheme="minorHAnsi" w:hAnsiTheme="minorHAnsi" w:cs="Arial"/>
          <w:color w:val="000000" w:themeColor="text1"/>
          <w:sz w:val="21"/>
          <w:szCs w:val="21"/>
          <w:lang w:val="es-ES" w:eastAsia="es-AR"/>
        </w:rPr>
        <w:tab/>
        <w:t xml:space="preserve">En el lateral derecho, junto a uno de los muros del Kremlin, se encuentra el </w:t>
      </w:r>
      <w:r w:rsidRPr="000A0261">
        <w:rPr>
          <w:rFonts w:asciiTheme="minorHAnsi" w:hAnsiTheme="minorHAnsi" w:cs="Arial"/>
          <w:b/>
          <w:i/>
          <w:color w:val="000000" w:themeColor="text1"/>
          <w:sz w:val="21"/>
          <w:szCs w:val="21"/>
          <w:lang w:val="es-ES" w:eastAsia="es-AR"/>
        </w:rPr>
        <w:t>Mausoleo de Vladimir Lenin</w:t>
      </w:r>
      <w:r w:rsidRPr="000A0261">
        <w:rPr>
          <w:rFonts w:asciiTheme="minorHAnsi" w:hAnsiTheme="minorHAnsi" w:cs="Arial"/>
          <w:color w:val="000000" w:themeColor="text1"/>
          <w:sz w:val="21"/>
          <w:szCs w:val="21"/>
          <w:lang w:val="es-ES" w:eastAsia="es-AR"/>
        </w:rPr>
        <w:t xml:space="preserve">. Construido en 1930, este monumento </w:t>
      </w:r>
      <w:r w:rsidRPr="000A0261">
        <w:rPr>
          <w:rFonts w:asciiTheme="minorHAnsi" w:hAnsiTheme="minorHAnsi"/>
          <w:color w:val="000000" w:themeColor="text1"/>
          <w:sz w:val="21"/>
          <w:szCs w:val="21"/>
          <w:lang w:val="es-AR" w:eastAsia="es-AR"/>
        </w:rPr>
        <w:t>arquitectónico de los tiempos soviéticos revestido con granito rojo, porfirio y labrador negro alberga el sarcófago de cristal con su cuerpo embalsamado.</w:t>
      </w:r>
    </w:p>
    <w:p w14:paraId="56A4EFFE" w14:textId="77777777" w:rsidR="00FD04A5" w:rsidRPr="000A0261" w:rsidRDefault="00FD04A5" w:rsidP="00FD04A5">
      <w:pPr>
        <w:spacing w:after="120"/>
        <w:jc w:val="both"/>
        <w:rPr>
          <w:rFonts w:asciiTheme="minorHAnsi" w:hAnsiTheme="minorHAnsi" w:cs="Arial"/>
          <w:color w:val="000000" w:themeColor="text1"/>
          <w:sz w:val="21"/>
          <w:szCs w:val="21"/>
          <w:lang w:val="es-ES"/>
        </w:rPr>
      </w:pPr>
      <w:r w:rsidRPr="000A0261">
        <w:rPr>
          <w:rFonts w:asciiTheme="minorHAnsi" w:hAnsiTheme="minorHAnsi"/>
          <w:color w:val="000000" w:themeColor="text1"/>
          <w:sz w:val="21"/>
          <w:szCs w:val="21"/>
          <w:lang w:val="es-ES"/>
        </w:rPr>
        <w:tab/>
        <w:t>En Moscú hay numerosos bonitos edificios modernos, entre estos están los "</w:t>
      </w:r>
      <w:r w:rsidRPr="000A0261">
        <w:rPr>
          <w:rFonts w:asciiTheme="minorHAnsi" w:hAnsiTheme="minorHAnsi"/>
          <w:color w:val="000000" w:themeColor="text1"/>
          <w:sz w:val="21"/>
          <w:szCs w:val="21"/>
          <w:lang w:val="ru-RU"/>
        </w:rPr>
        <w:t>7</w:t>
      </w:r>
      <w:r w:rsidRPr="000A0261">
        <w:rPr>
          <w:rFonts w:asciiTheme="minorHAnsi" w:hAnsiTheme="minorHAnsi"/>
          <w:color w:val="000000" w:themeColor="text1"/>
          <w:sz w:val="21"/>
          <w:szCs w:val="21"/>
          <w:lang w:val="es-ES"/>
        </w:rPr>
        <w:t xml:space="preserve"> rascacielos de Stalin" en el estilo de "empire" así como el edificio del Ministerio de Relaciones Exteriores y el de la Universidad Estatal de “Lomonósov”, o el Estadio Central Olímpico en Luzhnikí, donde en 1980 tuvieron lugar los inolvidables Juegos Olímpicos de Verano. Moscú es la ciudad de numerosos teatros y salas de conciertos, entre ellos el Teatro Bolshoy de fama mundial y Sala de Conciertos de Chaikovski.</w:t>
      </w:r>
      <w:r w:rsidRPr="000A0261">
        <w:rPr>
          <w:rFonts w:asciiTheme="minorHAnsi" w:hAnsiTheme="minorHAnsi" w:cs="Arial"/>
          <w:color w:val="000000" w:themeColor="text1"/>
          <w:sz w:val="21"/>
          <w:szCs w:val="21"/>
          <w:lang w:val="es-ES"/>
        </w:rPr>
        <w:t xml:space="preserve"> </w:t>
      </w:r>
    </w:p>
    <w:p w14:paraId="1097C3DC" w14:textId="77777777" w:rsidR="00FD04A5" w:rsidRPr="00AA0C5D" w:rsidRDefault="00FD04A5" w:rsidP="00FD04A5">
      <w:pPr>
        <w:pBdr>
          <w:top w:val="single" w:sz="4" w:space="1" w:color="auto"/>
        </w:pBdr>
        <w:jc w:val="center"/>
        <w:rPr>
          <w:rFonts w:asciiTheme="minorHAnsi" w:hAnsiTheme="minorHAnsi" w:cs="Arial"/>
          <w:b/>
          <w:color w:val="000000" w:themeColor="text1"/>
          <w:sz w:val="16"/>
          <w:szCs w:val="16"/>
          <w:lang w:val="es-ES" w:eastAsia="es-AR"/>
        </w:rPr>
      </w:pPr>
    </w:p>
    <w:p w14:paraId="29418792" w14:textId="77777777" w:rsidR="00FD04A5" w:rsidRPr="00623A4E" w:rsidRDefault="00FD04A5" w:rsidP="00FD04A5">
      <w:pPr>
        <w:pBdr>
          <w:top w:val="single" w:sz="4" w:space="1" w:color="auto"/>
        </w:pBdr>
        <w:spacing w:after="120"/>
        <w:jc w:val="center"/>
        <w:rPr>
          <w:rFonts w:asciiTheme="minorHAnsi" w:hAnsiTheme="minorHAnsi" w:cs="Arial"/>
          <w:b/>
          <w:color w:val="000000" w:themeColor="text1"/>
          <w:lang w:val="es-ES" w:eastAsia="es-AR"/>
        </w:rPr>
      </w:pPr>
      <w:r w:rsidRPr="00623A4E">
        <w:rPr>
          <w:rFonts w:asciiTheme="minorHAnsi" w:hAnsiTheme="minorHAnsi" w:cs="Arial"/>
          <w:b/>
          <w:color w:val="000000" w:themeColor="text1"/>
          <w:lang w:val="es-ES" w:eastAsia="es-AR"/>
        </w:rPr>
        <w:t>Visita a la Ciudadela del Kremlin con sus principales Catedrales</w:t>
      </w:r>
    </w:p>
    <w:p w14:paraId="51FAABCD" w14:textId="77777777" w:rsidR="00FD04A5" w:rsidRPr="00876D12" w:rsidRDefault="00FD04A5" w:rsidP="00FD04A5">
      <w:pPr>
        <w:jc w:val="both"/>
        <w:rPr>
          <w:rFonts w:asciiTheme="minorHAnsi" w:hAnsiTheme="minorHAnsi"/>
          <w:color w:val="000000" w:themeColor="text1"/>
          <w:sz w:val="21"/>
          <w:szCs w:val="21"/>
          <w:lang w:val="es-ES"/>
        </w:rPr>
      </w:pPr>
      <w:r w:rsidRPr="00623A4E">
        <w:rPr>
          <w:rFonts w:asciiTheme="minorHAnsi" w:hAnsiTheme="minorHAnsi" w:cs="Arial"/>
          <w:noProof/>
          <w:color w:val="000000" w:themeColor="text1"/>
          <w:sz w:val="21"/>
          <w:szCs w:val="21"/>
        </w:rPr>
        <w:drawing>
          <wp:anchor distT="0" distB="0" distL="114300" distR="114300" simplePos="0" relativeHeight="251722752" behindDoc="0" locked="0" layoutInCell="1" allowOverlap="1" wp14:anchorId="7EA2A2F1" wp14:editId="4051E087">
            <wp:simplePos x="0" y="0"/>
            <wp:positionH relativeFrom="column">
              <wp:posOffset>4122420</wp:posOffset>
            </wp:positionH>
            <wp:positionV relativeFrom="paragraph">
              <wp:posOffset>34290</wp:posOffset>
            </wp:positionV>
            <wp:extent cx="2731135" cy="1820545"/>
            <wp:effectExtent l="0" t="0" r="0" b="0"/>
            <wp:wrapSquare wrapText="bothSides"/>
            <wp:docPr id="1" name="Рисунок 12" descr="http://strana.ru/media/images/original/original21007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rana.ru/media/images/original/original21007102.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731135" cy="182054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623A4E">
        <w:rPr>
          <w:rFonts w:asciiTheme="minorHAnsi" w:hAnsiTheme="minorHAnsi" w:cs="Arial"/>
          <w:color w:val="000000" w:themeColor="text1"/>
          <w:sz w:val="21"/>
          <w:szCs w:val="21"/>
          <w:lang w:val="es-ES"/>
        </w:rPr>
        <w:t xml:space="preserve"> </w:t>
      </w:r>
      <w:r w:rsidRPr="00623A4E">
        <w:rPr>
          <w:rFonts w:asciiTheme="minorHAnsi" w:hAnsiTheme="minorHAnsi" w:cs="Arial"/>
          <w:color w:val="000000" w:themeColor="text1"/>
          <w:sz w:val="21"/>
          <w:szCs w:val="21"/>
          <w:lang w:val="es-ES"/>
        </w:rPr>
        <w:tab/>
      </w:r>
      <w:r w:rsidRPr="00876D12">
        <w:rPr>
          <w:rFonts w:asciiTheme="minorHAnsi" w:hAnsiTheme="minorHAnsi"/>
          <w:color w:val="000000" w:themeColor="text1"/>
          <w:sz w:val="21"/>
          <w:szCs w:val="21"/>
          <w:lang w:val="es-ES"/>
        </w:rPr>
        <w:t xml:space="preserve">Es la parte más antigua de Moscú. Hace 800 años, en la ribera alta del río Moskvá, por la orden del príncipe Yuri Dolgoruki (del Brazo Largo) se edificó una fortaleza de madera. El Kremlin de entonces no era grande y ocupaba menos de la vigésima parte de su área actual. A lo largo de su historia Kremlin sufrió varias reconstrucciones: a principios del siglo XIV después de la devastadora invasión tártaro-mongola la fortaleza fue rodeada de la vigorosa muralla de roble; en 1367 el Príncipe Dmitriy levantó la primera muralla de piedra. En esta misma época se construyen iglesias y cámaras de piedra. Durante el gobierno del zar Iván III Moscú deviene centro de unificación de los principados rusos, la capital de un potente Estado. De 1485 a 1495 se construyeron nuevas murallas. </w:t>
      </w:r>
    </w:p>
    <w:p w14:paraId="189DC76B" w14:textId="77777777" w:rsidR="00FD04A5" w:rsidRPr="00876D12" w:rsidRDefault="00FD04A5" w:rsidP="00FD04A5">
      <w:pPr>
        <w:spacing w:after="120"/>
        <w:jc w:val="both"/>
        <w:rPr>
          <w:rFonts w:asciiTheme="minorHAnsi" w:hAnsiTheme="minorHAnsi"/>
          <w:color w:val="000000" w:themeColor="text1"/>
          <w:sz w:val="21"/>
          <w:szCs w:val="21"/>
          <w:lang w:val="es-ES"/>
        </w:rPr>
      </w:pPr>
      <w:r w:rsidRPr="00876D12">
        <w:rPr>
          <w:rFonts w:asciiTheme="minorHAnsi" w:hAnsiTheme="minorHAnsi"/>
          <w:color w:val="000000" w:themeColor="text1"/>
          <w:sz w:val="21"/>
          <w:szCs w:val="21"/>
          <w:lang w:val="es-ES"/>
        </w:rPr>
        <w:tab/>
        <w:t xml:space="preserve">En el recinto del Kremlin se ubican los únicos en su género monumentos de la arquitectura antigua rusa: la Catedral de la Asunción (siglo XV), la Catedral de la Anunciación (siglo XVI), la </w:t>
      </w:r>
      <w:r w:rsidRPr="00876D12">
        <w:rPr>
          <w:rFonts w:asciiTheme="minorHAnsi" w:hAnsiTheme="minorHAnsi"/>
          <w:color w:val="000000" w:themeColor="text1"/>
          <w:sz w:val="21"/>
          <w:szCs w:val="21"/>
          <w:lang w:val="es-ES"/>
        </w:rPr>
        <w:lastRenderedPageBreak/>
        <w:t>Catedral De San Miguel Arcángel (siglo XVI), el panteón de los zares rusos, así como los famosos Cañón Zar (siglo XVI), Campana-Zarina (siglo XVIII).</w:t>
      </w:r>
    </w:p>
    <w:p w14:paraId="77F81595" w14:textId="77777777" w:rsidR="00FD04A5" w:rsidRPr="00195D9A" w:rsidRDefault="00FD04A5" w:rsidP="00FD04A5">
      <w:pPr>
        <w:spacing w:after="120"/>
        <w:jc w:val="center"/>
        <w:rPr>
          <w:rFonts w:asciiTheme="minorHAnsi" w:hAnsiTheme="minorHAnsi"/>
          <w:b/>
          <w:color w:val="000000" w:themeColor="text1"/>
          <w:sz w:val="22"/>
          <w:szCs w:val="22"/>
          <w:lang w:val="es-ES"/>
        </w:rPr>
      </w:pPr>
      <w:r w:rsidRPr="00195D9A">
        <w:rPr>
          <w:rFonts w:asciiTheme="minorHAnsi" w:hAnsiTheme="minorHAnsi"/>
          <w:b/>
          <w:color w:val="000000" w:themeColor="text1"/>
          <w:sz w:val="22"/>
          <w:szCs w:val="22"/>
          <w:lang w:val="es-ES"/>
        </w:rPr>
        <w:t xml:space="preserve">Visita al Museo de Armería y Fondo de Diamantes en Kremlin </w:t>
      </w:r>
      <w:r w:rsidRPr="00195D9A">
        <w:rPr>
          <w:rFonts w:asciiTheme="minorHAnsi" w:hAnsiTheme="minorHAnsi" w:cs="Arial"/>
          <w:i/>
          <w:color w:val="000000" w:themeColor="text1"/>
          <w:sz w:val="22"/>
          <w:szCs w:val="22"/>
          <w:u w:val="single"/>
          <w:lang w:val="es-ES" w:eastAsia="es-AR"/>
        </w:rPr>
        <w:t>opcional (con pago adicional)</w:t>
      </w:r>
    </w:p>
    <w:p w14:paraId="0360DA70" w14:textId="77777777" w:rsidR="00FD04A5" w:rsidRPr="00876D12" w:rsidRDefault="00FD04A5" w:rsidP="00FD04A5">
      <w:pPr>
        <w:jc w:val="both"/>
        <w:rPr>
          <w:rFonts w:asciiTheme="minorHAnsi" w:hAnsiTheme="minorHAnsi"/>
          <w:color w:val="000000" w:themeColor="text1"/>
          <w:sz w:val="21"/>
          <w:szCs w:val="21"/>
          <w:lang w:val="es-ES"/>
        </w:rPr>
      </w:pPr>
      <w:r w:rsidRPr="00876D12">
        <w:rPr>
          <w:rFonts w:asciiTheme="minorHAnsi" w:hAnsiTheme="minorHAnsi" w:cstheme="minorHAnsi"/>
          <w:color w:val="000000" w:themeColor="text1"/>
          <w:sz w:val="21"/>
          <w:szCs w:val="21"/>
          <w:lang w:val="es-ES" w:eastAsia="es-AR"/>
        </w:rPr>
        <w:tab/>
      </w:r>
      <w:r w:rsidRPr="00876D12">
        <w:rPr>
          <w:rFonts w:asciiTheme="minorHAnsi" w:hAnsiTheme="minorHAnsi"/>
          <w:color w:val="000000" w:themeColor="text1"/>
          <w:sz w:val="21"/>
          <w:szCs w:val="21"/>
          <w:lang w:val="es-ES"/>
        </w:rPr>
        <w:t xml:space="preserve">Uno de los museos del Kremlin que representan el mayor interés es la Armería </w:t>
      </w:r>
      <w:r w:rsidRPr="00876D12">
        <w:rPr>
          <w:rFonts w:asciiTheme="minorHAnsi" w:hAnsiTheme="minorHAnsi"/>
          <w:i/>
          <w:color w:val="000000" w:themeColor="text1"/>
          <w:sz w:val="21"/>
          <w:szCs w:val="21"/>
          <w:u w:val="single"/>
          <w:lang w:val="es-ES"/>
        </w:rPr>
        <w:t>(</w:t>
      </w:r>
      <w:r w:rsidRPr="00876D12">
        <w:rPr>
          <w:rFonts w:asciiTheme="minorHAnsi" w:hAnsiTheme="minorHAnsi"/>
          <w:i/>
          <w:color w:val="FF0000"/>
          <w:sz w:val="21"/>
          <w:szCs w:val="21"/>
          <w:u w:val="single"/>
          <w:lang w:val="es-ES"/>
        </w:rPr>
        <w:t>visita opcional con pago adicional</w:t>
      </w:r>
      <w:r w:rsidRPr="00876D12">
        <w:rPr>
          <w:rFonts w:asciiTheme="minorHAnsi" w:hAnsiTheme="minorHAnsi"/>
          <w:i/>
          <w:color w:val="000000" w:themeColor="text1"/>
          <w:sz w:val="21"/>
          <w:szCs w:val="21"/>
          <w:u w:val="single"/>
          <w:lang w:val="es-ES"/>
        </w:rPr>
        <w:t>)</w:t>
      </w:r>
      <w:r w:rsidRPr="00876D12">
        <w:rPr>
          <w:rFonts w:asciiTheme="minorHAnsi" w:hAnsiTheme="minorHAnsi"/>
          <w:color w:val="000000" w:themeColor="text1"/>
          <w:sz w:val="21"/>
          <w:szCs w:val="21"/>
          <w:lang w:val="es-ES"/>
        </w:rPr>
        <w:t xml:space="preserve">, tesorería de los zares rusos, donde están presentadas colecciones rarísimas de artículos de oro y plata de los siglos XII-XIX, condecoraciones estatales antiguas rusas, carrozas y tronos de los zares, trajes de gala de los siglos XVI-XIX. </w:t>
      </w:r>
    </w:p>
    <w:p w14:paraId="35A89DFB" w14:textId="77777777" w:rsidR="00FD04A5" w:rsidRPr="00876D12" w:rsidRDefault="00FD04A5" w:rsidP="00FD04A5">
      <w:pPr>
        <w:jc w:val="both"/>
        <w:rPr>
          <w:rFonts w:asciiTheme="minorHAnsi" w:hAnsiTheme="minorHAnsi"/>
          <w:color w:val="000000" w:themeColor="text1"/>
          <w:sz w:val="21"/>
          <w:szCs w:val="21"/>
          <w:lang w:val="es-ES"/>
        </w:rPr>
      </w:pPr>
      <w:r w:rsidRPr="00876D12">
        <w:rPr>
          <w:rFonts w:asciiTheme="minorHAnsi" w:hAnsiTheme="minorHAnsi"/>
          <w:color w:val="000000" w:themeColor="text1"/>
          <w:sz w:val="21"/>
          <w:szCs w:val="21"/>
          <w:lang w:val="es-ES"/>
        </w:rPr>
        <w:tab/>
        <w:t xml:space="preserve">Otro museo de sumo interés que se encuentra dentro del Kremlin es el Fondo (Fundación) de Diamantes, visita </w:t>
      </w:r>
      <w:r w:rsidRPr="00876D12">
        <w:rPr>
          <w:rFonts w:asciiTheme="minorHAnsi" w:hAnsiTheme="minorHAnsi"/>
          <w:i/>
          <w:color w:val="C00000"/>
          <w:sz w:val="21"/>
          <w:szCs w:val="21"/>
          <w:u w:val="single"/>
          <w:lang w:val="es-ES" w:eastAsia="en-US"/>
        </w:rPr>
        <w:t>opcional (con pago adicional)</w:t>
      </w:r>
      <w:r w:rsidRPr="00876D12">
        <w:rPr>
          <w:rFonts w:asciiTheme="minorHAnsi" w:hAnsiTheme="minorHAnsi"/>
          <w:color w:val="000000" w:themeColor="text1"/>
          <w:sz w:val="21"/>
          <w:szCs w:val="21"/>
          <w:lang w:val="es-ES"/>
        </w:rPr>
        <w:t>, Colección única en su género de pepitas de oro y platino, diamantes y brillantes de Siberia, excelentes muestras de la joyería de los siglos XVIII-XIX.</w:t>
      </w:r>
    </w:p>
    <w:p w14:paraId="20C16EDE" w14:textId="77777777" w:rsidR="00FD04A5" w:rsidRPr="00876D12" w:rsidRDefault="00FD04A5" w:rsidP="00FD04A5">
      <w:pPr>
        <w:jc w:val="both"/>
        <w:rPr>
          <w:rFonts w:asciiTheme="minorHAnsi" w:hAnsiTheme="minorHAnsi" w:cstheme="minorHAnsi"/>
          <w:color w:val="000000" w:themeColor="text1"/>
          <w:sz w:val="21"/>
          <w:szCs w:val="21"/>
          <w:lang w:val="es-ES" w:eastAsia="es-AR"/>
        </w:rPr>
      </w:pPr>
      <w:r w:rsidRPr="00876D12">
        <w:rPr>
          <w:rFonts w:asciiTheme="minorHAnsi" w:hAnsiTheme="minorHAnsi" w:cstheme="minorHAnsi"/>
          <w:color w:val="000000" w:themeColor="text1"/>
          <w:sz w:val="21"/>
          <w:szCs w:val="21"/>
          <w:lang w:val="es-ES" w:eastAsia="es-AR"/>
        </w:rPr>
        <w:tab/>
        <w:t>El Fondo de Diamantes es una colección estatal única de obras de orfebrería de alto valor histórico y material, así como de piedras en bruto y talladas, pepitas de oro y plata. Entre las mundialmente conocidas colecciones de obras de joyería este fondo ocupa uno de los principales lugares.</w:t>
      </w:r>
    </w:p>
    <w:p w14:paraId="37C6F578" w14:textId="77777777" w:rsidR="00FD04A5" w:rsidRPr="00876D12" w:rsidRDefault="00FD04A5" w:rsidP="00FD04A5">
      <w:pPr>
        <w:jc w:val="both"/>
        <w:rPr>
          <w:rFonts w:asciiTheme="minorHAnsi" w:hAnsiTheme="minorHAnsi" w:cstheme="minorHAnsi"/>
          <w:color w:val="000000" w:themeColor="text1"/>
          <w:sz w:val="21"/>
          <w:szCs w:val="21"/>
          <w:lang w:val="es-ES" w:eastAsia="es-AR"/>
        </w:rPr>
      </w:pPr>
      <w:r w:rsidRPr="00876D12">
        <w:rPr>
          <w:rFonts w:asciiTheme="minorHAnsi" w:hAnsiTheme="minorHAnsi" w:cs="Arial"/>
          <w:noProof/>
          <w:color w:val="000000" w:themeColor="text1"/>
          <w:sz w:val="21"/>
          <w:szCs w:val="21"/>
        </w:rPr>
        <w:drawing>
          <wp:anchor distT="0" distB="0" distL="114300" distR="114300" simplePos="0" relativeHeight="251723776" behindDoc="0" locked="0" layoutInCell="1" allowOverlap="1" wp14:anchorId="201F77E2" wp14:editId="7246CE99">
            <wp:simplePos x="0" y="0"/>
            <wp:positionH relativeFrom="column">
              <wp:posOffset>-50800</wp:posOffset>
            </wp:positionH>
            <wp:positionV relativeFrom="paragraph">
              <wp:posOffset>55245</wp:posOffset>
            </wp:positionV>
            <wp:extent cx="3255645" cy="1844040"/>
            <wp:effectExtent l="0" t="0" r="0" b="0"/>
            <wp:wrapTight wrapText="bothSides">
              <wp:wrapPolygon edited="0">
                <wp:start x="169" y="0"/>
                <wp:lineTo x="0" y="446"/>
                <wp:lineTo x="0" y="20380"/>
                <wp:lineTo x="84" y="21273"/>
                <wp:lineTo x="169" y="21421"/>
                <wp:lineTo x="21318" y="21421"/>
                <wp:lineTo x="21402" y="21273"/>
                <wp:lineTo x="21486" y="20380"/>
                <wp:lineTo x="21486" y="446"/>
                <wp:lineTo x="21318" y="0"/>
                <wp:lineTo x="169" y="0"/>
              </wp:wrapPolygon>
            </wp:wrapTight>
            <wp:docPr id="5" name="Imagen 5" descr="../../../../Desktop/af-main-banner-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af-main-banner-04.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255645" cy="18440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876D12">
        <w:rPr>
          <w:rFonts w:asciiTheme="minorHAnsi" w:hAnsiTheme="minorHAnsi" w:cstheme="minorHAnsi"/>
          <w:color w:val="000000" w:themeColor="text1"/>
          <w:sz w:val="21"/>
          <w:szCs w:val="21"/>
          <w:lang w:val="es-ES" w:eastAsia="es-AR"/>
        </w:rPr>
        <w:tab/>
        <w:t>La exposición permanente "El fondo de diamantes" fue inaugurada en 1967 en el edificio de la Armería. La colección empezó a formarse a comienzos del siglo XVIII cuando el emperador Pedro el Grande publicó un ucase para conservar las regalías y objetos de la corte, con lo cual reconoció que las joyas más importantes pertenecen no solo a la familia real, sino a todo el Estado ruso. Los atributos de la dignidad real, regalías, órdenes y adornos laicos se conservarán en un depósito especial - la cámara de los Brillantes en el palacio de Invierno (Hermitage) hasta el año 1914.</w:t>
      </w:r>
    </w:p>
    <w:p w14:paraId="66C3C69F" w14:textId="77777777" w:rsidR="00FD04A5" w:rsidRPr="00876D12" w:rsidRDefault="00FD04A5" w:rsidP="00FD04A5">
      <w:pPr>
        <w:jc w:val="both"/>
        <w:rPr>
          <w:rFonts w:asciiTheme="minorHAnsi" w:hAnsiTheme="minorHAnsi" w:cstheme="minorHAnsi"/>
          <w:color w:val="000000" w:themeColor="text1"/>
          <w:sz w:val="21"/>
          <w:szCs w:val="21"/>
          <w:lang w:val="es-ES" w:eastAsia="es-AR"/>
        </w:rPr>
      </w:pPr>
      <w:r w:rsidRPr="00876D12">
        <w:rPr>
          <w:rFonts w:asciiTheme="minorHAnsi" w:hAnsiTheme="minorHAnsi" w:cstheme="minorHAnsi"/>
          <w:color w:val="000000" w:themeColor="text1"/>
          <w:sz w:val="21"/>
          <w:szCs w:val="21"/>
          <w:lang w:val="es-ES" w:eastAsia="es-AR"/>
        </w:rPr>
        <w:tab/>
        <w:t xml:space="preserve">Cuando comenzó la Primera Guerra Mundial, todos los tesoros fueron rápidamente evacuados al Kremlin moscovita, y guardados en los sótanos de las edificaciones gubernamentales durante 8 años. En el año 1922 el Comité del Arte confirmó el valor histórico y artístico de los objetos de la antigua cámara de Brillantes y decidió guardarla para las futuras generaciones. </w:t>
      </w:r>
    </w:p>
    <w:p w14:paraId="7FA7AD48" w14:textId="77777777" w:rsidR="00FD04A5" w:rsidRPr="00876D12" w:rsidRDefault="00FD04A5" w:rsidP="00FD04A5">
      <w:pPr>
        <w:jc w:val="both"/>
        <w:rPr>
          <w:rFonts w:asciiTheme="minorHAnsi" w:hAnsiTheme="minorHAnsi" w:cstheme="minorHAnsi"/>
          <w:color w:val="000000" w:themeColor="text1"/>
          <w:sz w:val="21"/>
          <w:szCs w:val="21"/>
          <w:lang w:val="es-ES" w:eastAsia="es-AR"/>
        </w:rPr>
      </w:pPr>
      <w:r w:rsidRPr="00876D12">
        <w:rPr>
          <w:rFonts w:asciiTheme="minorHAnsi" w:hAnsiTheme="minorHAnsi" w:cstheme="minorHAnsi"/>
          <w:color w:val="000000" w:themeColor="text1"/>
          <w:sz w:val="21"/>
          <w:szCs w:val="21"/>
          <w:lang w:val="es-ES" w:eastAsia="es-AR"/>
        </w:rPr>
        <w:tab/>
        <w:t xml:space="preserve">Actualmente, entre las joyas de la familia real se pueden observar las obras de los </w:t>
      </w:r>
      <w:hyperlink r:id="rId14" w:tgtFrame="_blank" w:history="1">
        <w:r w:rsidRPr="00876D12">
          <w:rPr>
            <w:rStyle w:val="Hipervnculo"/>
            <w:rFonts w:asciiTheme="minorHAnsi" w:hAnsiTheme="minorHAnsi" w:cstheme="minorHAnsi"/>
            <w:sz w:val="21"/>
            <w:szCs w:val="21"/>
            <w:lang w:val="es-ES"/>
          </w:rPr>
          <w:t>http://www.guia-moscu.com/kremlin/alexandr_b.jpg</w:t>
        </w:r>
      </w:hyperlink>
      <w:r w:rsidRPr="00876D12">
        <w:rPr>
          <w:rFonts w:asciiTheme="minorHAnsi" w:hAnsiTheme="minorHAnsi" w:cstheme="minorHAnsi"/>
          <w:color w:val="000000" w:themeColor="text1"/>
          <w:sz w:val="21"/>
          <w:szCs w:val="21"/>
          <w:lang w:val="es-ES" w:eastAsia="es-AR"/>
        </w:rPr>
        <w:t xml:space="preserve">orfebres soviéticos, cuya belleza no sede a las obras maestras del pasado. </w:t>
      </w:r>
    </w:p>
    <w:p w14:paraId="5EAF9618" w14:textId="77777777" w:rsidR="00FD04A5" w:rsidRPr="00876D12" w:rsidRDefault="00FD04A5" w:rsidP="00FD04A5">
      <w:pPr>
        <w:jc w:val="both"/>
        <w:rPr>
          <w:rFonts w:asciiTheme="minorHAnsi" w:hAnsiTheme="minorHAnsi" w:cstheme="minorHAnsi"/>
          <w:color w:val="000000" w:themeColor="text1"/>
          <w:sz w:val="21"/>
          <w:szCs w:val="21"/>
          <w:lang w:val="es-ES" w:eastAsia="es-AR"/>
        </w:rPr>
      </w:pPr>
      <w:r w:rsidRPr="00876D12">
        <w:rPr>
          <w:rFonts w:asciiTheme="minorHAnsi" w:hAnsiTheme="minorHAnsi" w:cstheme="minorHAnsi"/>
          <w:color w:val="000000" w:themeColor="text1"/>
          <w:sz w:val="21"/>
          <w:szCs w:val="21"/>
          <w:lang w:val="es-ES" w:eastAsia="es-AR"/>
        </w:rPr>
        <w:t>Este tesoro se encuentra dividido en dos salas. En la primera se pueden admirar los diamantes de enormes dimensiones como el "Estrella de Yakutia" de 232 quilates, el diamante de Rusia más grande hasta la fecha.</w:t>
      </w:r>
    </w:p>
    <w:p w14:paraId="111E0923" w14:textId="77777777" w:rsidR="00FD04A5" w:rsidRPr="00876D12" w:rsidRDefault="00FD04A5" w:rsidP="00FD04A5">
      <w:pPr>
        <w:jc w:val="both"/>
        <w:rPr>
          <w:rFonts w:asciiTheme="minorHAnsi" w:hAnsiTheme="minorHAnsi" w:cstheme="minorHAnsi"/>
          <w:color w:val="000000" w:themeColor="text1"/>
          <w:sz w:val="21"/>
          <w:szCs w:val="21"/>
          <w:lang w:val="es-ES" w:eastAsia="es-AR"/>
        </w:rPr>
      </w:pPr>
      <w:r w:rsidRPr="00876D12">
        <w:rPr>
          <w:rFonts w:asciiTheme="minorHAnsi" w:hAnsiTheme="minorHAnsi" w:cstheme="minorHAnsi"/>
          <w:color w:val="000000" w:themeColor="text1"/>
          <w:sz w:val="21"/>
          <w:szCs w:val="21"/>
          <w:lang w:val="es-ES" w:eastAsia="es-AR"/>
        </w:rPr>
        <w:t>En la segunda sala se exhiben las llamadas "piedras históricas", entre las que se pueden mencionar:</w:t>
      </w:r>
    </w:p>
    <w:p w14:paraId="48514534" w14:textId="77777777" w:rsidR="00FD04A5" w:rsidRPr="00876D12" w:rsidRDefault="00FD04A5" w:rsidP="00FD04A5">
      <w:pPr>
        <w:numPr>
          <w:ilvl w:val="0"/>
          <w:numId w:val="3"/>
        </w:numPr>
        <w:ind w:left="0" w:firstLine="0"/>
        <w:jc w:val="both"/>
        <w:rPr>
          <w:rFonts w:asciiTheme="minorHAnsi" w:hAnsiTheme="minorHAnsi" w:cstheme="minorHAnsi"/>
          <w:color w:val="000000" w:themeColor="text1"/>
          <w:sz w:val="21"/>
          <w:szCs w:val="21"/>
          <w:lang w:val="es-ES" w:eastAsia="es-AR"/>
        </w:rPr>
      </w:pPr>
      <w:r w:rsidRPr="00876D12">
        <w:rPr>
          <w:rFonts w:asciiTheme="minorHAnsi" w:hAnsiTheme="minorHAnsi" w:cstheme="minorHAnsi"/>
          <w:b/>
          <w:bCs/>
          <w:color w:val="000000" w:themeColor="text1"/>
          <w:sz w:val="21"/>
          <w:szCs w:val="21"/>
          <w:lang w:val="es-ES" w:eastAsia="es-AR"/>
        </w:rPr>
        <w:t xml:space="preserve">La Gran Corona Imperial </w:t>
      </w:r>
      <w:r w:rsidRPr="00876D12">
        <w:rPr>
          <w:rFonts w:asciiTheme="minorHAnsi" w:hAnsiTheme="minorHAnsi" w:cstheme="minorHAnsi"/>
          <w:color w:val="000000" w:themeColor="text1"/>
          <w:sz w:val="21"/>
          <w:szCs w:val="21"/>
          <w:lang w:val="es-ES" w:eastAsia="es-AR"/>
        </w:rPr>
        <w:t xml:space="preserve">que fue elaborada en 1762 para la coronación de la emperatriz Catalina II. Contiene 5000 brillantes, perlas, oro, plata y está rematada con una espinela de color rojo oscuro de 398,72 quilates; </w:t>
      </w:r>
    </w:p>
    <w:p w14:paraId="70D8AC49" w14:textId="77777777" w:rsidR="00FD04A5" w:rsidRPr="00876D12" w:rsidRDefault="00FD04A5" w:rsidP="00FD04A5">
      <w:pPr>
        <w:numPr>
          <w:ilvl w:val="0"/>
          <w:numId w:val="3"/>
        </w:numPr>
        <w:ind w:left="0" w:firstLine="0"/>
        <w:jc w:val="both"/>
        <w:rPr>
          <w:rFonts w:asciiTheme="minorHAnsi" w:hAnsiTheme="minorHAnsi" w:cstheme="minorHAnsi"/>
          <w:color w:val="000000" w:themeColor="text1"/>
          <w:sz w:val="21"/>
          <w:szCs w:val="21"/>
          <w:lang w:val="es-ES" w:eastAsia="es-AR"/>
        </w:rPr>
      </w:pPr>
      <w:r w:rsidRPr="00876D12">
        <w:rPr>
          <w:rFonts w:asciiTheme="minorHAnsi" w:hAnsiTheme="minorHAnsi" w:cstheme="minorHAnsi"/>
          <w:color w:val="000000" w:themeColor="text1"/>
          <w:sz w:val="21"/>
          <w:szCs w:val="21"/>
          <w:lang w:val="es-ES" w:eastAsia="es-AR"/>
        </w:rPr>
        <w:t xml:space="preserve">Otra piedra histórica forma parte de la pulsera de oro y es un brillante plano con la imagen en </w:t>
      </w:r>
      <w:r w:rsidRPr="00876D12">
        <w:rPr>
          <w:rFonts w:asciiTheme="minorHAnsi" w:hAnsiTheme="minorHAnsi" w:cstheme="minorHAnsi"/>
          <w:b/>
          <w:bCs/>
          <w:color w:val="000000" w:themeColor="text1"/>
          <w:sz w:val="21"/>
          <w:szCs w:val="21"/>
          <w:lang w:val="es-ES" w:eastAsia="es-AR"/>
        </w:rPr>
        <w:t>miniatura del Emperador</w:t>
      </w:r>
      <w:r w:rsidRPr="00876D12">
        <w:rPr>
          <w:rFonts w:asciiTheme="minorHAnsi" w:hAnsiTheme="minorHAnsi" w:cstheme="minorHAnsi"/>
          <w:color w:val="000000" w:themeColor="text1"/>
          <w:sz w:val="21"/>
          <w:szCs w:val="21"/>
          <w:lang w:val="es-ES" w:eastAsia="es-AR"/>
        </w:rPr>
        <w:t xml:space="preserve"> Alejandro I. Entre los brillantes planos está el más </w:t>
      </w:r>
      <w:hyperlink r:id="rId15" w:tgtFrame="_blank" w:history="1">
        <w:r w:rsidRPr="00876D12">
          <w:rPr>
            <w:rStyle w:val="Hipervnculo"/>
            <w:rFonts w:asciiTheme="minorHAnsi" w:hAnsiTheme="minorHAnsi" w:cstheme="minorHAnsi"/>
            <w:sz w:val="21"/>
            <w:szCs w:val="21"/>
            <w:lang w:val="es-ES"/>
          </w:rPr>
          <w:t>http://www.guia-moscu.com/kremlin/sha_b.jpg</w:t>
        </w:r>
      </w:hyperlink>
      <w:r w:rsidRPr="00876D12">
        <w:rPr>
          <w:rFonts w:asciiTheme="minorHAnsi" w:hAnsiTheme="minorHAnsi" w:cstheme="minorHAnsi"/>
          <w:color w:val="000000" w:themeColor="text1"/>
          <w:sz w:val="21"/>
          <w:szCs w:val="21"/>
          <w:lang w:val="es-ES" w:eastAsia="es-AR"/>
        </w:rPr>
        <w:t xml:space="preserve">grande del mundo con una superficie de 7 cm². </w:t>
      </w:r>
    </w:p>
    <w:p w14:paraId="435668E7" w14:textId="77777777" w:rsidR="00FD04A5" w:rsidRPr="00876D12" w:rsidRDefault="00FD04A5" w:rsidP="00FD04A5">
      <w:pPr>
        <w:numPr>
          <w:ilvl w:val="0"/>
          <w:numId w:val="3"/>
        </w:numPr>
        <w:spacing w:after="120"/>
        <w:ind w:left="0" w:firstLine="0"/>
        <w:jc w:val="both"/>
        <w:rPr>
          <w:rFonts w:asciiTheme="minorHAnsi" w:hAnsiTheme="minorHAnsi" w:cstheme="minorHAnsi"/>
          <w:color w:val="000000" w:themeColor="text1"/>
          <w:sz w:val="21"/>
          <w:szCs w:val="21"/>
          <w:lang w:val="es-ES" w:eastAsia="es-AR"/>
        </w:rPr>
      </w:pPr>
      <w:r w:rsidRPr="00876D12">
        <w:rPr>
          <w:rFonts w:asciiTheme="minorHAnsi" w:hAnsiTheme="minorHAnsi" w:cstheme="minorHAnsi"/>
          <w:color w:val="000000" w:themeColor="text1"/>
          <w:sz w:val="21"/>
          <w:szCs w:val="21"/>
          <w:lang w:val="es-ES" w:eastAsia="es-AR"/>
        </w:rPr>
        <w:t>La única piedra histórica sin marco es</w:t>
      </w:r>
      <w:r w:rsidRPr="00876D12">
        <w:rPr>
          <w:rFonts w:asciiTheme="minorHAnsi" w:hAnsiTheme="minorHAnsi" w:cstheme="minorHAnsi"/>
          <w:b/>
          <w:bCs/>
          <w:color w:val="000000" w:themeColor="text1"/>
          <w:sz w:val="21"/>
          <w:szCs w:val="21"/>
          <w:lang w:val="es-ES" w:eastAsia="es-AR"/>
        </w:rPr>
        <w:t xml:space="preserve"> el diamante Shá</w:t>
      </w:r>
      <w:r w:rsidRPr="00876D12">
        <w:rPr>
          <w:rFonts w:asciiTheme="minorHAnsi" w:hAnsiTheme="minorHAnsi" w:cstheme="minorHAnsi"/>
          <w:color w:val="000000" w:themeColor="text1"/>
          <w:sz w:val="21"/>
          <w:szCs w:val="21"/>
          <w:lang w:val="es-ES" w:eastAsia="es-AR"/>
        </w:rPr>
        <w:t xml:space="preserve"> - uno de los más antiguos de la India, sobre las facetas del cual hay inscripciones persas que cuentan de su historia.</w:t>
      </w:r>
    </w:p>
    <w:p w14:paraId="65032D79" w14:textId="77777777" w:rsidR="00FD04A5" w:rsidRPr="000A0261" w:rsidRDefault="00FD04A5" w:rsidP="00FD04A5">
      <w:pPr>
        <w:pBdr>
          <w:top w:val="single" w:sz="4" w:space="1" w:color="auto"/>
        </w:pBdr>
        <w:jc w:val="center"/>
        <w:rPr>
          <w:rFonts w:asciiTheme="minorHAnsi" w:hAnsiTheme="minorHAnsi" w:cs="Arial"/>
          <w:b/>
          <w:bCs/>
          <w:color w:val="000000" w:themeColor="text1"/>
          <w:sz w:val="16"/>
          <w:szCs w:val="16"/>
          <w:lang w:val="es-ES" w:eastAsia="es-ES"/>
        </w:rPr>
      </w:pPr>
    </w:p>
    <w:p w14:paraId="45F466B4" w14:textId="77777777" w:rsidR="00FD04A5" w:rsidRPr="00195D9A" w:rsidRDefault="00FD04A5" w:rsidP="00FD04A5">
      <w:pPr>
        <w:pBdr>
          <w:top w:val="single" w:sz="4" w:space="1" w:color="auto"/>
        </w:pBdr>
        <w:jc w:val="center"/>
        <w:rPr>
          <w:rFonts w:asciiTheme="minorHAnsi" w:hAnsiTheme="minorHAnsi" w:cs="Arial"/>
          <w:b/>
          <w:color w:val="000000" w:themeColor="text1"/>
          <w:lang w:val="es-ES" w:eastAsia="es-AR"/>
        </w:rPr>
      </w:pPr>
      <w:r w:rsidRPr="00195D9A">
        <w:rPr>
          <w:rFonts w:asciiTheme="minorHAnsi" w:hAnsiTheme="minorHAnsi" w:cs="Arial"/>
          <w:b/>
          <w:color w:val="000000" w:themeColor="text1"/>
          <w:lang w:val="es-ES" w:eastAsia="es-AR"/>
        </w:rPr>
        <w:t>Úglich</w:t>
      </w:r>
    </w:p>
    <w:p w14:paraId="4C14E8DF" w14:textId="77777777" w:rsidR="00FD04A5" w:rsidRPr="000A0261" w:rsidRDefault="00FD04A5" w:rsidP="00FD04A5">
      <w:pPr>
        <w:spacing w:after="120"/>
        <w:jc w:val="both"/>
        <w:rPr>
          <w:rFonts w:asciiTheme="minorHAnsi" w:hAnsiTheme="minorHAnsi" w:cs="Arial"/>
          <w:color w:val="000000" w:themeColor="text1"/>
          <w:sz w:val="21"/>
          <w:szCs w:val="21"/>
          <w:lang w:val="es-ES"/>
        </w:rPr>
      </w:pPr>
      <w:r>
        <w:rPr>
          <w:rFonts w:asciiTheme="minorHAnsi" w:hAnsiTheme="minorHAnsi" w:cs="Arial"/>
          <w:noProof/>
          <w:color w:val="000000" w:themeColor="text1"/>
          <w:sz w:val="21"/>
          <w:szCs w:val="21"/>
        </w:rPr>
        <w:drawing>
          <wp:anchor distT="0" distB="0" distL="114300" distR="114300" simplePos="0" relativeHeight="251732992" behindDoc="1" locked="0" layoutInCell="1" allowOverlap="1" wp14:anchorId="2170B7F3" wp14:editId="7C4D9C32">
            <wp:simplePos x="0" y="0"/>
            <wp:positionH relativeFrom="column">
              <wp:posOffset>3973830</wp:posOffset>
            </wp:positionH>
            <wp:positionV relativeFrom="paragraph">
              <wp:posOffset>55880</wp:posOffset>
            </wp:positionV>
            <wp:extent cx="2875280" cy="1649730"/>
            <wp:effectExtent l="0" t="0" r="0" b="1270"/>
            <wp:wrapTight wrapText="bothSides">
              <wp:wrapPolygon edited="0">
                <wp:start x="95" y="0"/>
                <wp:lineTo x="0" y="499"/>
                <wp:lineTo x="0" y="21284"/>
                <wp:lineTo x="95" y="21450"/>
                <wp:lineTo x="21371" y="21450"/>
                <wp:lineTo x="21466" y="21284"/>
                <wp:lineTo x="21466" y="499"/>
                <wp:lineTo x="21371" y="0"/>
                <wp:lineTo x="95"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glich-6.jpg.jpg"/>
                    <pic:cNvPicPr/>
                  </pic:nvPicPr>
                  <pic:blipFill>
                    <a:blip r:embed="rId16" cstate="screen">
                      <a:extLst>
                        <a:ext uri="{28A0092B-C50C-407E-A947-70E740481C1C}">
                          <a14:useLocalDpi xmlns:a14="http://schemas.microsoft.com/office/drawing/2010/main"/>
                        </a:ext>
                      </a:extLst>
                    </a:blip>
                    <a:stretch>
                      <a:fillRect/>
                    </a:stretch>
                  </pic:blipFill>
                  <pic:spPr>
                    <a:xfrm>
                      <a:off x="0" y="0"/>
                      <a:ext cx="2875280" cy="1649730"/>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Pr="000A0261">
        <w:rPr>
          <w:rFonts w:asciiTheme="minorHAnsi" w:hAnsiTheme="minorHAnsi" w:cs="Arial"/>
          <w:color w:val="000000" w:themeColor="text1"/>
          <w:sz w:val="21"/>
          <w:szCs w:val="21"/>
          <w:lang w:val="es-ES"/>
        </w:rPr>
        <w:tab/>
        <w:t>Esta ciudad solía ser la sede principal del principado en el siglo XIII. En esta localidad es donde se llevó a cabo uno de los momentos más importantes de la historia rusa que se llevó a cabo en el siglo XVI. Fue aquí donde el último miembro de la dinastía Ruirik, el mas joven Zarévich Demetrio fue asesinado. El terrible evento dio inicio a lo que después se le conoció como los tiempos difíciles de la corona y solo después de 15 años la dinastía de los Románov sucedió en el trono. Actualmente Uglich es una ciudad con mucha historia y actualmente puede ver las reliquias que alberga de la ciudad de su pasado. Tales como la Iglesia de San Demetrio sobre la Sangre Derramada. Construida en 1690 en el lugar donde el Zar Demetrio fue herido a muerte, esta la puede ver desde su llegada a la ciudad con unas murallas rojas y domos azules como si fuese un barco al Norte del Río Volga</w:t>
      </w:r>
    </w:p>
    <w:p w14:paraId="593698EA" w14:textId="77777777" w:rsidR="00FD04A5" w:rsidRPr="00195D9A" w:rsidRDefault="00FD04A5" w:rsidP="00FD04A5">
      <w:pPr>
        <w:pBdr>
          <w:top w:val="single" w:sz="4" w:space="1" w:color="auto"/>
        </w:pBdr>
        <w:jc w:val="center"/>
        <w:rPr>
          <w:rFonts w:asciiTheme="minorHAnsi" w:hAnsiTheme="minorHAnsi" w:cs="Arial"/>
          <w:b/>
          <w:color w:val="000000" w:themeColor="text1"/>
          <w:sz w:val="16"/>
          <w:szCs w:val="16"/>
          <w:lang w:val="es-ES" w:eastAsia="es-AR"/>
        </w:rPr>
      </w:pPr>
    </w:p>
    <w:p w14:paraId="1E95240C" w14:textId="77777777" w:rsidR="00FD04A5" w:rsidRPr="00195D9A" w:rsidRDefault="00FD04A5" w:rsidP="00FD04A5">
      <w:pPr>
        <w:jc w:val="center"/>
        <w:rPr>
          <w:rFonts w:asciiTheme="minorHAnsi" w:hAnsiTheme="minorHAnsi" w:cs="Arial"/>
          <w:b/>
          <w:color w:val="000000" w:themeColor="text1"/>
          <w:lang w:val="es-ES" w:eastAsia="es-AR"/>
        </w:rPr>
      </w:pPr>
      <w:r w:rsidRPr="00195D9A">
        <w:rPr>
          <w:rFonts w:asciiTheme="minorHAnsi" w:hAnsiTheme="minorHAnsi" w:cs="Arial"/>
          <w:b/>
          <w:color w:val="000000" w:themeColor="text1"/>
          <w:lang w:val="es-ES" w:eastAsia="es-AR"/>
        </w:rPr>
        <w:lastRenderedPageBreak/>
        <w:t>Yaroslavl</w:t>
      </w:r>
    </w:p>
    <w:p w14:paraId="5A94AE6F" w14:textId="77777777" w:rsidR="00FD04A5" w:rsidRPr="00EB0F43" w:rsidRDefault="00FD04A5" w:rsidP="00FD04A5">
      <w:pPr>
        <w:shd w:val="clear" w:color="auto" w:fill="FFFFFF"/>
        <w:adjustRightInd w:val="0"/>
        <w:jc w:val="both"/>
        <w:rPr>
          <w:rFonts w:asciiTheme="minorHAnsi" w:hAnsiTheme="minorHAnsi" w:cs="Calibri"/>
          <w:color w:val="666666"/>
          <w:sz w:val="21"/>
          <w:szCs w:val="21"/>
          <w:lang w:val="es-ES"/>
        </w:rPr>
      </w:pPr>
      <w:r>
        <w:rPr>
          <w:rFonts w:asciiTheme="minorHAnsi" w:hAnsiTheme="minorHAnsi" w:cstheme="minorHAnsi"/>
          <w:b/>
          <w:i/>
          <w:noProof/>
          <w:sz w:val="21"/>
          <w:szCs w:val="21"/>
        </w:rPr>
        <w:drawing>
          <wp:anchor distT="0" distB="0" distL="114300" distR="114300" simplePos="0" relativeHeight="251734016" behindDoc="1" locked="0" layoutInCell="1" allowOverlap="1" wp14:anchorId="486E2FD6" wp14:editId="462E0061">
            <wp:simplePos x="0" y="0"/>
            <wp:positionH relativeFrom="column">
              <wp:posOffset>27305</wp:posOffset>
            </wp:positionH>
            <wp:positionV relativeFrom="paragraph">
              <wp:posOffset>83185</wp:posOffset>
            </wp:positionV>
            <wp:extent cx="2462530" cy="1640840"/>
            <wp:effectExtent l="0" t="0" r="1270" b="0"/>
            <wp:wrapTight wrapText="bothSides">
              <wp:wrapPolygon edited="0">
                <wp:start x="223" y="0"/>
                <wp:lineTo x="0" y="502"/>
                <wp:lineTo x="0" y="20229"/>
                <wp:lineTo x="111" y="21232"/>
                <wp:lineTo x="223" y="21399"/>
                <wp:lineTo x="21277" y="21399"/>
                <wp:lineTo x="21388" y="21232"/>
                <wp:lineTo x="21500" y="20229"/>
                <wp:lineTo x="21500" y="502"/>
                <wp:lineTo x="21277" y="0"/>
                <wp:lineTo x="223"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Ярославльб Кафедр.собор.jpg"/>
                    <pic:cNvPicPr/>
                  </pic:nvPicPr>
                  <pic:blipFill>
                    <a:blip r:embed="rId17" cstate="screen">
                      <a:extLst>
                        <a:ext uri="{28A0092B-C50C-407E-A947-70E740481C1C}">
                          <a14:useLocalDpi xmlns:a14="http://schemas.microsoft.com/office/drawing/2010/main"/>
                        </a:ext>
                      </a:extLst>
                    </a:blip>
                    <a:stretch>
                      <a:fillRect/>
                    </a:stretch>
                  </pic:blipFill>
                  <pic:spPr>
                    <a:xfrm>
                      <a:off x="0" y="0"/>
                      <a:ext cx="2462530" cy="164084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EB0F43">
        <w:rPr>
          <w:rFonts w:asciiTheme="minorHAnsi" w:hAnsiTheme="minorHAnsi" w:cs="Arial"/>
          <w:color w:val="000000" w:themeColor="text1"/>
          <w:sz w:val="21"/>
          <w:szCs w:val="21"/>
          <w:lang w:val="es-ES"/>
        </w:rPr>
        <w:tab/>
      </w:r>
      <w:r w:rsidRPr="00EB0F43">
        <w:rPr>
          <w:rFonts w:asciiTheme="minorHAnsi" w:hAnsiTheme="minorHAnsi" w:cstheme="minorHAnsi"/>
          <w:sz w:val="21"/>
          <w:szCs w:val="21"/>
          <w:lang w:val="es-ES"/>
        </w:rPr>
        <w:t xml:space="preserve">En la constelación de las ciudades rusas ubicadas en el Gran Río Volga una de las más brillantes, seguramente, es el importante puerto fluvial de Rusia – </w:t>
      </w:r>
      <w:r w:rsidRPr="00EB0F43">
        <w:rPr>
          <w:rFonts w:asciiTheme="minorHAnsi" w:hAnsiTheme="minorHAnsi" w:cstheme="minorHAnsi"/>
          <w:b/>
          <w:sz w:val="21"/>
          <w:szCs w:val="21"/>
          <w:lang w:val="es-ES"/>
        </w:rPr>
        <w:t>Yaroslavl</w:t>
      </w:r>
      <w:r w:rsidRPr="00EB0F43">
        <w:rPr>
          <w:rFonts w:asciiTheme="minorHAnsi" w:hAnsiTheme="minorHAnsi" w:cstheme="minorHAnsi"/>
          <w:sz w:val="21"/>
          <w:szCs w:val="21"/>
          <w:lang w:val="es-ES"/>
        </w:rPr>
        <w:t xml:space="preserve">, </w:t>
      </w:r>
      <w:r w:rsidRPr="00EB0F43">
        <w:rPr>
          <w:rFonts w:asciiTheme="minorHAnsi" w:hAnsiTheme="minorHAnsi" w:cstheme="minorHAnsi"/>
          <w:sz w:val="21"/>
          <w:szCs w:val="21"/>
        </w:rPr>
        <w:t>La ciudad está situada en un lugar muy pintoresco en la confluencia de los ríos Volga y Kotorosl</w:t>
      </w:r>
      <w:r w:rsidRPr="00EB0F43">
        <w:rPr>
          <w:rFonts w:asciiTheme="minorHAnsi" w:hAnsiTheme="minorHAnsi" w:cstheme="minorHAnsi"/>
          <w:sz w:val="21"/>
          <w:szCs w:val="21"/>
          <w:lang w:val="es-ES"/>
        </w:rPr>
        <w:t xml:space="preserve">. La leyenda reza que allí, en un impenetrable bosque, el Gran Príncipe de Rus de Kíev </w:t>
      </w:r>
      <w:r w:rsidRPr="00EB0F43">
        <w:rPr>
          <w:rFonts w:asciiTheme="minorHAnsi" w:hAnsiTheme="minorHAnsi" w:cstheme="minorHAnsi"/>
          <w:b/>
          <w:sz w:val="21"/>
          <w:szCs w:val="21"/>
          <w:lang w:val="es-ES"/>
        </w:rPr>
        <w:t>Yaroslav Múdriy</w:t>
      </w:r>
      <w:r w:rsidRPr="00EB0F43">
        <w:rPr>
          <w:rFonts w:asciiTheme="minorHAnsi" w:hAnsiTheme="minorHAnsi" w:cstheme="minorHAnsi"/>
          <w:sz w:val="21"/>
          <w:szCs w:val="21"/>
          <w:lang w:val="es-ES"/>
        </w:rPr>
        <w:t xml:space="preserve"> (el Sabio) mató con un hacha de casería un enorme oso y fundó en </w:t>
      </w:r>
      <w:r w:rsidRPr="00EB0F43">
        <w:rPr>
          <w:rFonts w:asciiTheme="minorHAnsi" w:hAnsiTheme="minorHAnsi" w:cstheme="minorHAnsi"/>
          <w:b/>
          <w:sz w:val="21"/>
          <w:szCs w:val="21"/>
          <w:lang w:val="es-ES"/>
        </w:rPr>
        <w:t>1010</w:t>
      </w:r>
      <w:r w:rsidRPr="00EB0F43">
        <w:rPr>
          <w:rFonts w:asciiTheme="minorHAnsi" w:hAnsiTheme="minorHAnsi" w:cstheme="minorHAnsi"/>
          <w:sz w:val="21"/>
          <w:szCs w:val="21"/>
          <w:lang w:val="es-ES"/>
        </w:rPr>
        <w:t xml:space="preserve"> una fortaleza. A partir entonces, el oso con y el hacha </w:t>
      </w:r>
      <w:r w:rsidRPr="00EB0F43">
        <w:rPr>
          <w:rFonts w:asciiTheme="minorHAnsi" w:hAnsiTheme="minorHAnsi" w:cs="Calibri"/>
          <w:color w:val="000000"/>
          <w:sz w:val="21"/>
          <w:szCs w:val="21"/>
        </w:rPr>
        <w:t>(que ahora se encuentran en el escudo de la ciudad)</w:t>
      </w:r>
      <w:r w:rsidRPr="00EB0F43">
        <w:rPr>
          <w:rFonts w:asciiTheme="minorHAnsi" w:hAnsiTheme="minorHAnsi" w:cs="Arial"/>
          <w:color w:val="000000" w:themeColor="text1"/>
          <w:sz w:val="21"/>
          <w:szCs w:val="21"/>
          <w:lang w:val="es-ES"/>
        </w:rPr>
        <w:t>. G</w:t>
      </w:r>
      <w:r w:rsidRPr="00EB0F43">
        <w:rPr>
          <w:rFonts w:asciiTheme="minorHAnsi" w:hAnsiTheme="minorHAnsi" w:cstheme="minorHAnsi"/>
          <w:sz w:val="21"/>
          <w:szCs w:val="21"/>
        </w:rPr>
        <w:t>racias a su posición muy ventajosa</w:t>
      </w:r>
      <w:r w:rsidRPr="00EB0F43">
        <w:rPr>
          <w:rFonts w:asciiTheme="minorHAnsi" w:hAnsiTheme="minorHAnsi" w:cs="Calibri"/>
          <w:color w:val="000000"/>
          <w:sz w:val="21"/>
          <w:szCs w:val="21"/>
        </w:rPr>
        <w:t xml:space="preserve"> en la ruta comercial del Volga</w:t>
      </w:r>
      <w:r w:rsidRPr="00EB0F43">
        <w:rPr>
          <w:rFonts w:asciiTheme="minorHAnsi" w:hAnsiTheme="minorHAnsi" w:cs="Arial"/>
          <w:color w:val="000000" w:themeColor="text1"/>
          <w:sz w:val="21"/>
          <w:szCs w:val="21"/>
          <w:lang w:val="es-ES"/>
        </w:rPr>
        <w:t xml:space="preserve"> la ciudad fundada</w:t>
      </w:r>
      <w:r w:rsidRPr="00EB0F43">
        <w:rPr>
          <w:rFonts w:asciiTheme="minorHAnsi" w:hAnsiTheme="minorHAnsi" w:cstheme="minorHAnsi"/>
          <w:sz w:val="21"/>
          <w:szCs w:val="21"/>
        </w:rPr>
        <w:t xml:space="preserve"> a principios del siglo XI </w:t>
      </w:r>
      <w:r w:rsidRPr="00EB0F43">
        <w:rPr>
          <w:rFonts w:asciiTheme="minorHAnsi" w:hAnsiTheme="minorHAnsi" w:cs="Arial"/>
          <w:color w:val="000000" w:themeColor="text1"/>
          <w:sz w:val="21"/>
          <w:szCs w:val="21"/>
          <w:lang w:val="es-ES"/>
        </w:rPr>
        <w:t xml:space="preserve">sobresalió </w:t>
      </w:r>
      <w:r w:rsidRPr="00EB0F43">
        <w:rPr>
          <w:rFonts w:asciiTheme="minorHAnsi" w:hAnsiTheme="minorHAnsi" w:cs="Calibri"/>
          <w:color w:val="000000"/>
          <w:sz w:val="21"/>
          <w:szCs w:val="21"/>
        </w:rPr>
        <w:t>ganando cada vez más importancia</w:t>
      </w:r>
      <w:r w:rsidRPr="00EB0F43">
        <w:rPr>
          <w:rFonts w:asciiTheme="minorHAnsi" w:hAnsiTheme="minorHAnsi" w:cs="Arial"/>
          <w:color w:val="000000" w:themeColor="text1"/>
          <w:sz w:val="21"/>
          <w:szCs w:val="21"/>
          <w:lang w:val="es-ES"/>
        </w:rPr>
        <w:t xml:space="preserve"> como un importante puerto comercial y el centro de manufactura textil. </w:t>
      </w:r>
      <w:r w:rsidRPr="00EB0F43">
        <w:rPr>
          <w:rFonts w:asciiTheme="minorHAnsi" w:hAnsiTheme="minorHAnsi" w:cs="Calibri"/>
          <w:color w:val="000000"/>
          <w:sz w:val="21"/>
          <w:szCs w:val="21"/>
        </w:rPr>
        <w:t>Su siglo de oro empezó cuando se hizo parte del principado de Moscú en 1463.</w:t>
      </w:r>
      <w:r w:rsidRPr="00EB0F43">
        <w:rPr>
          <w:rFonts w:asciiTheme="minorHAnsi" w:hAnsiTheme="minorHAnsi" w:cs="Calibri"/>
          <w:color w:val="666666"/>
          <w:sz w:val="21"/>
          <w:szCs w:val="21"/>
          <w:lang w:val="es-ES"/>
        </w:rPr>
        <w:t xml:space="preserve"> </w:t>
      </w:r>
      <w:r w:rsidRPr="00EB0F43">
        <w:rPr>
          <w:rFonts w:asciiTheme="minorHAnsi" w:hAnsiTheme="minorHAnsi" w:cs="Calibri"/>
          <w:color w:val="000000"/>
          <w:sz w:val="21"/>
          <w:szCs w:val="21"/>
        </w:rPr>
        <w:t xml:space="preserve">Empezando en esa época, la historia de Yaroslavl se puede observar en sus monumentos arquitectónicos. </w:t>
      </w:r>
      <w:r w:rsidRPr="00EB0F43">
        <w:rPr>
          <w:rFonts w:asciiTheme="minorHAnsi" w:hAnsiTheme="minorHAnsi" w:cstheme="minorHAnsi"/>
          <w:sz w:val="21"/>
          <w:szCs w:val="21"/>
        </w:rPr>
        <w:t>Los ciudadanos ricos, los mercaderes y comerciantes se preocupaban por el aspecto y desarrollo de Yaroslavl, invirtiendo muchos recursos en la construcción en la región de las iglesias, catedrales, haciendo grandes donaciones a los monasterios y conventos cristianos ortodoxos rusos.</w:t>
      </w:r>
    </w:p>
    <w:p w14:paraId="14F4BC82" w14:textId="77777777" w:rsidR="00FD04A5" w:rsidRPr="00DC5D38" w:rsidRDefault="00FD04A5" w:rsidP="00FD04A5">
      <w:pPr>
        <w:shd w:val="clear" w:color="auto" w:fill="FFFFFF"/>
        <w:adjustRightInd w:val="0"/>
        <w:jc w:val="both"/>
        <w:rPr>
          <w:rFonts w:asciiTheme="minorHAnsi" w:hAnsiTheme="minorHAnsi" w:cs="Calibri"/>
          <w:color w:val="666666"/>
          <w:sz w:val="21"/>
          <w:szCs w:val="21"/>
          <w:lang w:val="es-ES"/>
        </w:rPr>
      </w:pPr>
      <w:r w:rsidRPr="00EB0F43">
        <w:rPr>
          <w:rFonts w:asciiTheme="minorHAnsi" w:hAnsiTheme="minorHAnsi" w:cstheme="minorHAnsi"/>
          <w:sz w:val="21"/>
          <w:szCs w:val="21"/>
          <w:lang w:val="es-ES"/>
        </w:rPr>
        <w:tab/>
        <w:t xml:space="preserve">Ya al entrar a la ciudad se abre un excelente panorama, se ven los muros y las torres blancos del </w:t>
      </w:r>
      <w:r w:rsidRPr="00EB0F43">
        <w:rPr>
          <w:rFonts w:asciiTheme="minorHAnsi" w:hAnsiTheme="minorHAnsi" w:cstheme="minorHAnsi"/>
          <w:b/>
          <w:i/>
          <w:sz w:val="21"/>
          <w:szCs w:val="21"/>
          <w:lang w:val="es-ES"/>
        </w:rPr>
        <w:t xml:space="preserve">Monasterio </w:t>
      </w:r>
      <w:r w:rsidRPr="00EB0F43">
        <w:rPr>
          <w:rFonts w:asciiTheme="minorHAnsi" w:hAnsiTheme="minorHAnsi" w:cstheme="minorHAnsi"/>
          <w:b/>
          <w:i/>
          <w:sz w:val="21"/>
          <w:szCs w:val="21"/>
        </w:rPr>
        <w:t>de la</w:t>
      </w:r>
      <w:r w:rsidRPr="00EB0F43">
        <w:rPr>
          <w:rFonts w:asciiTheme="minorHAnsi" w:hAnsiTheme="minorHAnsi" w:cstheme="minorHAnsi"/>
          <w:sz w:val="21"/>
          <w:szCs w:val="21"/>
        </w:rPr>
        <w:t xml:space="preserve"> </w:t>
      </w:r>
      <w:r w:rsidRPr="00EB0F43">
        <w:rPr>
          <w:rFonts w:asciiTheme="minorHAnsi" w:hAnsiTheme="minorHAnsi" w:cstheme="minorHAnsi"/>
          <w:b/>
          <w:i/>
          <w:sz w:val="21"/>
          <w:szCs w:val="21"/>
        </w:rPr>
        <w:t>Transfiguración de San Salvador</w:t>
      </w:r>
      <w:r w:rsidRPr="00EB0F43">
        <w:rPr>
          <w:rFonts w:asciiTheme="minorHAnsi" w:hAnsiTheme="minorHAnsi" w:cstheme="minorHAnsi"/>
          <w:sz w:val="21"/>
          <w:szCs w:val="21"/>
        </w:rPr>
        <w:t xml:space="preserve"> (Spasso-Preobrazhenskiy)</w:t>
      </w:r>
      <w:r w:rsidRPr="00EB0F43">
        <w:rPr>
          <w:rFonts w:asciiTheme="minorHAnsi" w:hAnsiTheme="minorHAnsi" w:cstheme="minorHAnsi"/>
          <w:sz w:val="21"/>
          <w:szCs w:val="21"/>
          <w:lang w:val="es-ES"/>
        </w:rPr>
        <w:t xml:space="preserve">, </w:t>
      </w:r>
      <w:r w:rsidRPr="00EB0F43">
        <w:rPr>
          <w:rFonts w:asciiTheme="minorHAnsi" w:hAnsiTheme="minorHAnsi" w:cstheme="minorHAnsi"/>
          <w:sz w:val="21"/>
          <w:szCs w:val="21"/>
        </w:rPr>
        <w:t>la Catedral</w:t>
      </w:r>
      <w:r w:rsidRPr="00EB0F43">
        <w:rPr>
          <w:rFonts w:asciiTheme="minorHAnsi" w:hAnsiTheme="minorHAnsi" w:cstheme="minorHAnsi"/>
          <w:sz w:val="21"/>
          <w:szCs w:val="21"/>
          <w:lang w:val="es-ES"/>
        </w:rPr>
        <w:t xml:space="preserve"> </w:t>
      </w:r>
      <w:r w:rsidRPr="00EB0F43">
        <w:rPr>
          <w:rFonts w:asciiTheme="minorHAnsi" w:hAnsiTheme="minorHAnsi" w:cstheme="minorHAnsi"/>
          <w:sz w:val="21"/>
          <w:szCs w:val="21"/>
        </w:rPr>
        <w:t xml:space="preserve">más grande del Monasterio es </w:t>
      </w:r>
      <w:r w:rsidRPr="00EB0F43">
        <w:rPr>
          <w:rFonts w:asciiTheme="minorHAnsi" w:hAnsiTheme="minorHAnsi" w:cstheme="minorHAnsi"/>
          <w:sz w:val="21"/>
          <w:szCs w:val="21"/>
          <w:lang w:val="es-ES"/>
        </w:rPr>
        <w:t>de la</w:t>
      </w:r>
      <w:r w:rsidRPr="00EB0F43">
        <w:rPr>
          <w:rFonts w:asciiTheme="minorHAnsi" w:hAnsiTheme="minorHAnsi" w:cstheme="minorHAnsi"/>
          <w:b/>
          <w:i/>
          <w:sz w:val="21"/>
          <w:szCs w:val="21"/>
          <w:lang w:val="es-ES"/>
        </w:rPr>
        <w:t xml:space="preserve"> Trinidad del Salvador</w:t>
      </w:r>
      <w:r w:rsidRPr="00EB0F43">
        <w:rPr>
          <w:rFonts w:asciiTheme="minorHAnsi" w:hAnsiTheme="minorHAnsi" w:cstheme="minorHAnsi"/>
          <w:sz w:val="21"/>
          <w:szCs w:val="21"/>
          <w:lang w:val="es-ES"/>
        </w:rPr>
        <w:t xml:space="preserve">, </w:t>
      </w:r>
      <w:r w:rsidRPr="00EB0F43">
        <w:rPr>
          <w:rFonts w:asciiTheme="minorHAnsi" w:hAnsiTheme="minorHAnsi" w:cstheme="minorHAnsi"/>
          <w:sz w:val="21"/>
          <w:szCs w:val="21"/>
        </w:rPr>
        <w:t xml:space="preserve">fue construida en principios del siglo XIII y tiene cinco cúpulas doradas, dos galerías unidas y altares laterales, su interior está decorado con bellas pinturas e íconos.  </w:t>
      </w:r>
      <w:r w:rsidRPr="00EB0F43">
        <w:rPr>
          <w:rFonts w:asciiTheme="minorHAnsi" w:hAnsiTheme="minorHAnsi" w:cstheme="minorHAnsi"/>
          <w:sz w:val="21"/>
          <w:szCs w:val="21"/>
          <w:lang w:val="es-ES"/>
        </w:rPr>
        <w:t xml:space="preserve">Precisamente allí fue hallado el valioso manuscrito antiguo ruso del «Cantar de las huestes de Igor». Brillan, cual piedras preciosas, los azulejos de la </w:t>
      </w:r>
      <w:r w:rsidRPr="00EB0F43">
        <w:rPr>
          <w:rFonts w:asciiTheme="minorHAnsi" w:hAnsiTheme="minorHAnsi" w:cstheme="minorHAnsi"/>
          <w:b/>
          <w:i/>
          <w:sz w:val="21"/>
          <w:szCs w:val="21"/>
          <w:lang w:val="es-ES"/>
        </w:rPr>
        <w:t>Iglesia de Aparición de Dios</w:t>
      </w:r>
      <w:r w:rsidRPr="00EB0F43">
        <w:rPr>
          <w:rFonts w:asciiTheme="minorHAnsi" w:hAnsiTheme="minorHAnsi" w:cstheme="minorHAnsi"/>
          <w:sz w:val="21"/>
          <w:szCs w:val="21"/>
          <w:lang w:val="es-ES"/>
        </w:rPr>
        <w:t xml:space="preserve"> (siglo XVII). </w:t>
      </w:r>
      <w:r w:rsidRPr="00EB0F43">
        <w:rPr>
          <w:rFonts w:asciiTheme="minorHAnsi" w:hAnsiTheme="minorHAnsi" w:cstheme="minorHAnsi"/>
          <w:sz w:val="21"/>
          <w:szCs w:val="21"/>
        </w:rPr>
        <w:t xml:space="preserve">El Monasterio representa el conjunto majestuoso de edificios de piedra blanca decorados de frescos. Entre estos </w:t>
      </w:r>
      <w:r w:rsidRPr="00EB0F43">
        <w:rPr>
          <w:rFonts w:asciiTheme="minorHAnsi" w:hAnsiTheme="minorHAnsi" w:cstheme="minorHAnsi"/>
          <w:sz w:val="21"/>
          <w:szCs w:val="21"/>
          <w:lang w:val="es-ES"/>
        </w:rPr>
        <w:t xml:space="preserve">son: de una hermosura incomparable la </w:t>
      </w:r>
      <w:r w:rsidRPr="00EB0F43">
        <w:rPr>
          <w:rFonts w:asciiTheme="minorHAnsi" w:hAnsiTheme="minorHAnsi" w:cstheme="minorHAnsi"/>
          <w:b/>
          <w:i/>
          <w:sz w:val="21"/>
          <w:szCs w:val="21"/>
          <w:lang w:val="es-ES"/>
        </w:rPr>
        <w:t>Catedral de San Elías el Profeta</w:t>
      </w:r>
      <w:r w:rsidRPr="00EB0F43">
        <w:rPr>
          <w:rFonts w:asciiTheme="minorHAnsi" w:hAnsiTheme="minorHAnsi" w:cstheme="minorHAnsi"/>
          <w:sz w:val="21"/>
          <w:szCs w:val="21"/>
          <w:lang w:val="es-ES"/>
        </w:rPr>
        <w:t xml:space="preserve"> (1650)</w:t>
      </w:r>
      <w:r w:rsidRPr="00EB0F43">
        <w:rPr>
          <w:rFonts w:asciiTheme="minorHAnsi" w:hAnsiTheme="minorHAnsi" w:cs="Calibri"/>
          <w:color w:val="000000"/>
          <w:sz w:val="21"/>
          <w:szCs w:val="21"/>
        </w:rPr>
        <w:t xml:space="preserve"> con los frescos sorprendentes en su realismo</w:t>
      </w:r>
      <w:r w:rsidRPr="00EB0F43">
        <w:rPr>
          <w:rFonts w:asciiTheme="minorHAnsi" w:hAnsiTheme="minorHAnsi" w:cstheme="minorHAnsi"/>
          <w:sz w:val="21"/>
          <w:szCs w:val="21"/>
          <w:lang w:val="es-ES"/>
        </w:rPr>
        <w:t>, las iglesias de San Juan el Precursor, de San Nikolás, de San Juan el Crisóstomo de los siglos XVI-XVIII,</w:t>
      </w:r>
      <w:r w:rsidRPr="00EB0F43">
        <w:rPr>
          <w:rFonts w:asciiTheme="minorHAnsi" w:hAnsiTheme="minorHAnsi" w:cs="Calibri"/>
          <w:color w:val="000000"/>
          <w:sz w:val="21"/>
          <w:szCs w:val="21"/>
        </w:rPr>
        <w:t xml:space="preserve"> así como los antiguos edificios administrativos, unas mansiones, la cámara del Mitropolito, la elegante rotonda y los restos de la Casa de los Huéspedes (el centro comercial antiguo), construidos ya en la época del clasicismo</w:t>
      </w:r>
      <w:r w:rsidRPr="00EB0F43">
        <w:rPr>
          <w:rFonts w:asciiTheme="minorHAnsi" w:hAnsiTheme="minorHAnsi" w:cstheme="minorHAnsi"/>
          <w:sz w:val="21"/>
          <w:szCs w:val="21"/>
          <w:lang w:val="es-ES"/>
        </w:rPr>
        <w:t>. En el siglo XVII Yaroslavl inscribió en la historia de la cultura rusa su propia página de «oro». En toda la tierra rusa se hicieron famosos los maestros de esta ciudad: hábiles albañiles y carpinteros, curtidores y herreros. Se levantaron los templos de Yaroslavl, altos y esbeltos como los templos de madera del Norte ruso, y afiligranados y pintorescos como las construcciones de piedra en Moscú. Yaroslavl se convirtió en la curta ciudad de Rusia el número uno de los habitantes y la envergadura de la industria artesana. Incluso hoy día en los poblados cercanos esta ciudad se puede ver calles enteras con casas de piedra campesinas, también obra maestra local. Son maravillosas las pinturas murales de sus antiguas catedrales, es excelente la obra de los joyeros, herreros, alfareros y tejedores de Yaroslavl. Actualmente, esta ciudad antigua y siempre joven es uno de los centros turísticos más populares del país</w:t>
      </w:r>
      <w:r>
        <w:rPr>
          <w:rFonts w:asciiTheme="minorHAnsi" w:hAnsiTheme="minorHAnsi" w:cstheme="minorHAnsi"/>
          <w:sz w:val="21"/>
          <w:szCs w:val="21"/>
          <w:lang w:val="es-ES"/>
        </w:rPr>
        <w:t xml:space="preserve"> y del Mundo</w:t>
      </w:r>
      <w:r w:rsidRPr="00EB0F43">
        <w:rPr>
          <w:rFonts w:asciiTheme="minorHAnsi" w:hAnsiTheme="minorHAnsi" w:cstheme="minorHAnsi"/>
          <w:sz w:val="21"/>
          <w:szCs w:val="21"/>
          <w:lang w:val="es-ES"/>
        </w:rPr>
        <w:t>. Ahora es un importante centro industrial de textiles de la región.</w:t>
      </w:r>
      <w:r w:rsidRPr="00EB0F43">
        <w:rPr>
          <w:rFonts w:asciiTheme="minorHAnsi" w:hAnsiTheme="minorHAnsi" w:cstheme="minorHAnsi"/>
          <w:sz w:val="21"/>
          <w:szCs w:val="21"/>
        </w:rPr>
        <w:t xml:space="preserve"> </w:t>
      </w:r>
      <w:r w:rsidRPr="00EB0F43">
        <w:rPr>
          <w:rFonts w:asciiTheme="minorHAnsi" w:hAnsiTheme="minorHAnsi" w:cs="Arial"/>
          <w:color w:val="000000" w:themeColor="text1"/>
          <w:sz w:val="21"/>
          <w:szCs w:val="21"/>
          <w:lang w:val="es-ES"/>
        </w:rPr>
        <w:t xml:space="preserve">Ninguna otra ciudad en Rusia excepto Yaroslavl puede hacer alarde de su magnifica arquitectura del siglo XVII. </w:t>
      </w:r>
      <w:r>
        <w:rPr>
          <w:rFonts w:asciiTheme="minorHAnsi" w:hAnsiTheme="minorHAnsi" w:cstheme="minorHAnsi"/>
          <w:sz w:val="21"/>
          <w:szCs w:val="21"/>
        </w:rPr>
        <w:t>También h</w:t>
      </w:r>
      <w:r w:rsidRPr="00EB0F43">
        <w:rPr>
          <w:rFonts w:asciiTheme="minorHAnsi" w:hAnsiTheme="minorHAnsi" w:cstheme="minorHAnsi"/>
          <w:sz w:val="21"/>
          <w:szCs w:val="21"/>
        </w:rPr>
        <w:t xml:space="preserve">ay otros monumentos en la ciudad que tienen valor histórico y arquitectónico, </w:t>
      </w:r>
      <w:r w:rsidRPr="00DC5D38">
        <w:rPr>
          <w:rFonts w:asciiTheme="minorHAnsi" w:hAnsiTheme="minorHAnsi" w:cs="Calibri"/>
          <w:color w:val="000000"/>
          <w:sz w:val="21"/>
          <w:szCs w:val="21"/>
        </w:rPr>
        <w:t>Entre sus testimonios se puede nombrar el teatro de Drama, el primer teatro nacional de Rusia fundado en la mitad del s. XVIII por Fiodor V</w:t>
      </w:r>
      <w:r>
        <w:rPr>
          <w:rFonts w:asciiTheme="minorHAnsi" w:hAnsiTheme="minorHAnsi" w:cs="Calibri"/>
          <w:color w:val="000000"/>
          <w:sz w:val="21"/>
          <w:szCs w:val="21"/>
        </w:rPr>
        <w:t>ó</w:t>
      </w:r>
      <w:r w:rsidRPr="00DC5D38">
        <w:rPr>
          <w:rFonts w:asciiTheme="minorHAnsi" w:hAnsiTheme="minorHAnsi" w:cs="Calibri"/>
          <w:color w:val="000000"/>
          <w:sz w:val="21"/>
          <w:szCs w:val="21"/>
        </w:rPr>
        <w:t>lkov, cuyo nombre lleva actualmente, y el museo de Arte que posee casi 8.000 obras de pintura, escultura y arte gráfico rusos.</w:t>
      </w:r>
    </w:p>
    <w:p w14:paraId="0BF07516" w14:textId="77777777" w:rsidR="00FD04A5" w:rsidRPr="00EB0F43" w:rsidRDefault="00FD04A5" w:rsidP="00FD04A5">
      <w:pPr>
        <w:spacing w:after="120"/>
        <w:jc w:val="both"/>
        <w:rPr>
          <w:rFonts w:asciiTheme="minorHAnsi" w:hAnsiTheme="minorHAnsi" w:cs="Arial"/>
          <w:color w:val="000000" w:themeColor="text1"/>
          <w:sz w:val="21"/>
          <w:szCs w:val="21"/>
          <w:lang w:val="es-ES"/>
        </w:rPr>
      </w:pPr>
      <w:r w:rsidRPr="00EB0F43">
        <w:rPr>
          <w:rFonts w:asciiTheme="minorHAnsi" w:hAnsiTheme="minorHAnsi" w:cs="Arial"/>
          <w:color w:val="000000" w:themeColor="text1"/>
          <w:sz w:val="21"/>
          <w:szCs w:val="21"/>
          <w:lang w:val="es-ES"/>
        </w:rPr>
        <w:t xml:space="preserve">En 2010 la ciudad celebro su primer milenio. </w:t>
      </w:r>
    </w:p>
    <w:p w14:paraId="22C886C4" w14:textId="77777777" w:rsidR="00FD04A5" w:rsidRPr="007A6154" w:rsidRDefault="00FD04A5" w:rsidP="00FD04A5">
      <w:pPr>
        <w:pBdr>
          <w:top w:val="single" w:sz="4" w:space="1" w:color="auto"/>
        </w:pBdr>
        <w:jc w:val="center"/>
        <w:rPr>
          <w:rFonts w:asciiTheme="minorHAnsi" w:hAnsiTheme="minorHAnsi" w:cs="Arial"/>
          <w:b/>
          <w:color w:val="000000" w:themeColor="text1"/>
          <w:sz w:val="10"/>
          <w:szCs w:val="10"/>
          <w:lang w:val="es-ES" w:eastAsia="es-AR"/>
        </w:rPr>
      </w:pPr>
    </w:p>
    <w:p w14:paraId="01E6C268" w14:textId="77777777" w:rsidR="00FD04A5" w:rsidRPr="00195D9A" w:rsidRDefault="00FD04A5" w:rsidP="00FD04A5">
      <w:pPr>
        <w:pBdr>
          <w:top w:val="single" w:sz="4" w:space="1" w:color="auto"/>
        </w:pBdr>
        <w:jc w:val="center"/>
        <w:rPr>
          <w:rFonts w:asciiTheme="minorHAnsi" w:hAnsiTheme="minorHAnsi" w:cs="Arial"/>
          <w:b/>
          <w:color w:val="000000" w:themeColor="text1"/>
          <w:lang w:val="es-ES" w:eastAsia="es-AR"/>
        </w:rPr>
      </w:pPr>
      <w:r w:rsidRPr="00195D9A">
        <w:rPr>
          <w:rFonts w:asciiTheme="minorHAnsi" w:hAnsiTheme="minorHAnsi" w:cs="Arial"/>
          <w:b/>
          <w:color w:val="000000" w:themeColor="text1"/>
          <w:lang w:val="es-ES" w:eastAsia="es-AR"/>
        </w:rPr>
        <w:t xml:space="preserve">Góritsy </w:t>
      </w:r>
    </w:p>
    <w:p w14:paraId="0CBCC1E9" w14:textId="77777777" w:rsidR="00FD04A5" w:rsidRPr="00EB0F43" w:rsidRDefault="00FD04A5" w:rsidP="00FD04A5">
      <w:pPr>
        <w:pBdr>
          <w:bottom w:val="single" w:sz="4" w:space="1" w:color="auto"/>
        </w:pBdr>
        <w:spacing w:after="120"/>
        <w:jc w:val="both"/>
        <w:rPr>
          <w:rFonts w:asciiTheme="minorHAnsi" w:hAnsiTheme="minorHAnsi" w:cstheme="minorHAnsi"/>
          <w:sz w:val="21"/>
          <w:szCs w:val="21"/>
        </w:rPr>
      </w:pPr>
      <w:r>
        <w:rPr>
          <w:rFonts w:asciiTheme="minorHAnsi" w:hAnsiTheme="minorHAnsi" w:cstheme="minorHAnsi"/>
          <w:noProof/>
          <w:color w:val="000000" w:themeColor="text1"/>
          <w:sz w:val="22"/>
          <w:szCs w:val="22"/>
        </w:rPr>
        <w:drawing>
          <wp:anchor distT="0" distB="0" distL="114300" distR="114300" simplePos="0" relativeHeight="251724800" behindDoc="1" locked="0" layoutInCell="1" allowOverlap="1" wp14:anchorId="6DD168B2" wp14:editId="15AA5E3E">
            <wp:simplePos x="0" y="0"/>
            <wp:positionH relativeFrom="column">
              <wp:posOffset>27256</wp:posOffset>
            </wp:positionH>
            <wp:positionV relativeFrom="paragraph">
              <wp:posOffset>91294</wp:posOffset>
            </wp:positionV>
            <wp:extent cx="2734945" cy="1818005"/>
            <wp:effectExtent l="0" t="0" r="0" b="0"/>
            <wp:wrapTight wrapText="bothSides">
              <wp:wrapPolygon edited="0">
                <wp:start x="201" y="0"/>
                <wp:lineTo x="0" y="453"/>
                <wp:lineTo x="0" y="20521"/>
                <wp:lineTo x="100" y="21426"/>
                <wp:lineTo x="201" y="21426"/>
                <wp:lineTo x="21264" y="21426"/>
                <wp:lineTo x="21364" y="21426"/>
                <wp:lineTo x="21465" y="20521"/>
                <wp:lineTo x="21465" y="453"/>
                <wp:lineTo x="21264" y="0"/>
                <wp:lineTo x="201"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3571.jpg"/>
                    <pic:cNvPicPr/>
                  </pic:nvPicPr>
                  <pic:blipFill>
                    <a:blip r:embed="rId18" cstate="screen">
                      <a:extLst>
                        <a:ext uri="{28A0092B-C50C-407E-A947-70E740481C1C}">
                          <a14:useLocalDpi xmlns:a14="http://schemas.microsoft.com/office/drawing/2010/main"/>
                        </a:ext>
                      </a:extLst>
                    </a:blip>
                    <a:stretch>
                      <a:fillRect/>
                    </a:stretch>
                  </pic:blipFill>
                  <pic:spPr>
                    <a:xfrm>
                      <a:off x="0" y="0"/>
                      <a:ext cx="2734945" cy="181800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AA0C5D">
        <w:rPr>
          <w:rFonts w:asciiTheme="minorHAnsi" w:hAnsiTheme="minorHAnsi" w:cstheme="minorHAnsi"/>
          <w:color w:val="000000" w:themeColor="text1"/>
          <w:sz w:val="22"/>
          <w:szCs w:val="22"/>
          <w:lang w:val="es-ES"/>
        </w:rPr>
        <w:tab/>
      </w:r>
      <w:r w:rsidRPr="00876D12">
        <w:rPr>
          <w:rFonts w:asciiTheme="minorHAnsi" w:hAnsiTheme="minorHAnsi" w:cstheme="minorHAnsi"/>
          <w:color w:val="000000" w:themeColor="text1"/>
          <w:sz w:val="21"/>
          <w:szCs w:val="21"/>
          <w:lang w:val="es-ES"/>
        </w:rPr>
        <w:t xml:space="preserve">Bienvenido al noroeste de Rusia, la población de Góritsy, casa del Convento de la Resurrección, localizada a la orilla del río. Desde Góritsy nos trasladaremos en autobús a la población de Kirillov, que esta a 8 km de donde anclará el barco, para conocer una de las fortalezas cristianas ortodoxas mas antiguas de Rusia, el Monasterio de San Cirilo del Lago Blanco. Fundado en </w:t>
      </w:r>
      <w:r w:rsidRPr="00876D12">
        <w:rPr>
          <w:rFonts w:asciiTheme="minorHAnsi" w:hAnsiTheme="minorHAnsi" w:cstheme="minorHAnsi"/>
          <w:sz w:val="21"/>
          <w:szCs w:val="21"/>
          <w:shd w:val="clear" w:color="auto" w:fill="FFFFFF"/>
        </w:rPr>
        <w:t xml:space="preserve">1397 por sacerdote Cirilo Belozerski, discípulo del venerado Sergio de Radonej, fue uno de los monasterios más importantes e influyentes de Rusia. Gracias al amparo de príncipes y zares, gozó de prosperidad hasta su destrucción por un incendio en el s. XVIII, </w:t>
      </w:r>
      <w:r w:rsidRPr="00876D12">
        <w:rPr>
          <w:rFonts w:asciiTheme="minorHAnsi" w:hAnsiTheme="minorHAnsi" w:cs="Arial"/>
          <w:color w:val="000000" w:themeColor="text1"/>
          <w:sz w:val="21"/>
          <w:szCs w:val="21"/>
          <w:lang w:val="es-ES"/>
        </w:rPr>
        <w:t>ha sido preservado por su inigualable arquitectura y fascina a los visitantes</w:t>
      </w:r>
      <w:r w:rsidRPr="00876D12">
        <w:rPr>
          <w:rFonts w:asciiTheme="minorHAnsi" w:hAnsiTheme="minorHAnsi" w:cstheme="minorHAnsi"/>
          <w:sz w:val="21"/>
          <w:szCs w:val="21"/>
          <w:shd w:val="clear" w:color="auto" w:fill="FFFFFF"/>
        </w:rPr>
        <w:t>. Está situado a orillas del agua y, tras sus robustas murallas del s. XVII, construidas para protegerlo de los suecos, alberga dos monasterios (el del Tránsito y el de Ivanov) y once</w:t>
      </w:r>
      <w:r w:rsidRPr="00876D12">
        <w:rPr>
          <w:rFonts w:asciiTheme="minorHAnsi" w:hAnsiTheme="minorHAnsi" w:cs="Arial"/>
          <w:color w:val="000000" w:themeColor="text1"/>
          <w:sz w:val="21"/>
          <w:szCs w:val="21"/>
          <w:lang w:val="es-ES"/>
        </w:rPr>
        <w:t xml:space="preserve"> majestuosas iglesias que lo enmarcan con sus sencillas murallas en su fortaleza</w:t>
      </w:r>
      <w:r w:rsidRPr="00876D12">
        <w:rPr>
          <w:rFonts w:asciiTheme="minorHAnsi" w:hAnsiTheme="minorHAnsi" w:cstheme="minorHAnsi"/>
          <w:sz w:val="21"/>
          <w:szCs w:val="21"/>
          <w:shd w:val="clear" w:color="auto" w:fill="FFFFFF"/>
        </w:rPr>
        <w:t>.</w:t>
      </w:r>
      <w:r>
        <w:rPr>
          <w:rFonts w:asciiTheme="minorHAnsi" w:hAnsiTheme="minorHAnsi" w:cstheme="minorHAnsi"/>
          <w:sz w:val="21"/>
          <w:szCs w:val="21"/>
        </w:rPr>
        <w:t xml:space="preserve"> </w:t>
      </w:r>
      <w:r w:rsidRPr="00876D12">
        <w:rPr>
          <w:rFonts w:asciiTheme="minorHAnsi" w:hAnsiTheme="minorHAnsi" w:cs="Arial"/>
          <w:color w:val="000000" w:themeColor="text1"/>
          <w:sz w:val="21"/>
          <w:szCs w:val="21"/>
          <w:lang w:val="es-ES"/>
        </w:rPr>
        <w:t xml:space="preserve">El monasterio incluso es famoso por ser un Museo de iconos algunos de ellos siendo los más antiguos de Rusia. </w:t>
      </w:r>
    </w:p>
    <w:p w14:paraId="4067CEFB" w14:textId="77777777" w:rsidR="00FD04A5" w:rsidRPr="004A7AD9" w:rsidRDefault="00FD04A5" w:rsidP="00FD04A5">
      <w:pPr>
        <w:pBdr>
          <w:top w:val="single" w:sz="4" w:space="1" w:color="auto"/>
        </w:pBdr>
        <w:jc w:val="center"/>
        <w:rPr>
          <w:rFonts w:asciiTheme="minorHAnsi" w:hAnsiTheme="minorHAnsi" w:cs="Arial"/>
          <w:b/>
          <w:color w:val="000000" w:themeColor="text1"/>
          <w:sz w:val="10"/>
          <w:szCs w:val="10"/>
          <w:lang w:val="es-ES" w:eastAsia="es-AR"/>
        </w:rPr>
      </w:pPr>
    </w:p>
    <w:p w14:paraId="697C3AA7" w14:textId="77777777" w:rsidR="00FD04A5" w:rsidRPr="00195D9A" w:rsidRDefault="00FD04A5" w:rsidP="00FD04A5">
      <w:pPr>
        <w:pBdr>
          <w:top w:val="single" w:sz="4" w:space="1" w:color="auto"/>
        </w:pBdr>
        <w:spacing w:after="120"/>
        <w:jc w:val="center"/>
        <w:rPr>
          <w:rFonts w:asciiTheme="minorHAnsi" w:hAnsiTheme="minorHAnsi" w:cs="Arial"/>
          <w:b/>
          <w:color w:val="000000" w:themeColor="text1"/>
          <w:lang w:val="es-ES" w:eastAsia="es-AR"/>
        </w:rPr>
      </w:pPr>
      <w:r w:rsidRPr="00195D9A">
        <w:rPr>
          <w:rFonts w:asciiTheme="minorHAnsi" w:hAnsiTheme="minorHAnsi" w:cs="Arial"/>
          <w:b/>
          <w:color w:val="000000" w:themeColor="text1"/>
          <w:lang w:val="es-ES" w:eastAsia="es-AR"/>
        </w:rPr>
        <w:t xml:space="preserve">La Isla de Kizhí en el Lago Onega: </w:t>
      </w:r>
    </w:p>
    <w:p w14:paraId="5DE31486" w14:textId="77777777" w:rsidR="00FD04A5" w:rsidRPr="00876D12" w:rsidRDefault="00FD04A5" w:rsidP="00FD04A5">
      <w:pPr>
        <w:shd w:val="clear" w:color="auto" w:fill="FFFFFF"/>
        <w:jc w:val="both"/>
        <w:rPr>
          <w:rFonts w:asciiTheme="minorHAnsi" w:hAnsiTheme="minorHAnsi" w:cstheme="minorHAnsi"/>
          <w:sz w:val="21"/>
          <w:szCs w:val="21"/>
        </w:rPr>
      </w:pPr>
      <w:r>
        <w:rPr>
          <w:rFonts w:asciiTheme="minorHAnsi" w:hAnsiTheme="minorHAnsi" w:cstheme="minorHAnsi"/>
          <w:noProof/>
          <w:sz w:val="21"/>
          <w:szCs w:val="21"/>
        </w:rPr>
        <w:drawing>
          <wp:anchor distT="0" distB="0" distL="114300" distR="114300" simplePos="0" relativeHeight="251735040" behindDoc="1" locked="0" layoutInCell="1" allowOverlap="1" wp14:anchorId="43EE2174" wp14:editId="21862A12">
            <wp:simplePos x="0" y="0"/>
            <wp:positionH relativeFrom="column">
              <wp:posOffset>4186555</wp:posOffset>
            </wp:positionH>
            <wp:positionV relativeFrom="paragraph">
              <wp:posOffset>57785</wp:posOffset>
            </wp:positionV>
            <wp:extent cx="2708910" cy="1828800"/>
            <wp:effectExtent l="0" t="0" r="0" b="0"/>
            <wp:wrapTight wrapText="bothSides">
              <wp:wrapPolygon edited="0">
                <wp:start x="203" y="0"/>
                <wp:lineTo x="0" y="450"/>
                <wp:lineTo x="0" y="20400"/>
                <wp:lineTo x="101" y="21300"/>
                <wp:lineTo x="203" y="21450"/>
                <wp:lineTo x="21266" y="21450"/>
                <wp:lineTo x="21367" y="21300"/>
                <wp:lineTo x="21468" y="20400"/>
                <wp:lineTo x="21468" y="450"/>
                <wp:lineTo x="21266" y="0"/>
                <wp:lineTo x="203"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uzey-zapovednik_kizhi.jpg"/>
                    <pic:cNvPicPr/>
                  </pic:nvPicPr>
                  <pic:blipFill>
                    <a:blip r:embed="rId19" cstate="screen">
                      <a:extLst>
                        <a:ext uri="{28A0092B-C50C-407E-A947-70E740481C1C}">
                          <a14:useLocalDpi xmlns:a14="http://schemas.microsoft.com/office/drawing/2010/main"/>
                        </a:ext>
                      </a:extLst>
                    </a:blip>
                    <a:stretch>
                      <a:fillRect/>
                    </a:stretch>
                  </pic:blipFill>
                  <pic:spPr>
                    <a:xfrm>
                      <a:off x="0" y="0"/>
                      <a:ext cx="2708910" cy="182880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cs="Arial"/>
          <w:color w:val="000000" w:themeColor="text1"/>
          <w:sz w:val="22"/>
          <w:szCs w:val="22"/>
          <w:lang w:val="es-ES"/>
        </w:rPr>
        <w:tab/>
      </w:r>
      <w:r w:rsidRPr="00876D12">
        <w:rPr>
          <w:rFonts w:asciiTheme="minorHAnsi" w:hAnsiTheme="minorHAnsi" w:cs="Arial"/>
          <w:color w:val="000000" w:themeColor="text1"/>
          <w:sz w:val="21"/>
          <w:szCs w:val="21"/>
          <w:lang w:val="es-ES"/>
        </w:rPr>
        <w:t>Situada en el Noroeste del Lago Onega, la isla de Kizhi es</w:t>
      </w:r>
      <w:r w:rsidRPr="00876D12">
        <w:rPr>
          <w:rFonts w:asciiTheme="minorHAnsi" w:hAnsiTheme="minorHAnsi" w:cstheme="minorHAnsi"/>
          <w:sz w:val="21"/>
          <w:szCs w:val="21"/>
        </w:rPr>
        <w:t xml:space="preserve"> uno de los lugares más famosos de Rusia, en donde uno se puede sumergir en lo más profundo de la tradición rústica del país a través de sus edificios, catalogados por la Unsesco como Patrimonio de la Humanidad. Esta isla del lago Onega alberga alguno de los </w:t>
      </w:r>
      <w:r w:rsidRPr="00876D12">
        <w:rPr>
          <w:rFonts w:asciiTheme="minorHAnsi" w:hAnsiTheme="minorHAnsi" w:cstheme="minorHAnsi"/>
          <w:bCs/>
          <w:sz w:val="21"/>
          <w:szCs w:val="21"/>
        </w:rPr>
        <w:t>mayores tesoros arquitectónicos del país</w:t>
      </w:r>
      <w:r w:rsidRPr="00876D12">
        <w:rPr>
          <w:rFonts w:asciiTheme="minorHAnsi" w:hAnsiTheme="minorHAnsi" w:cstheme="minorHAnsi"/>
          <w:sz w:val="21"/>
          <w:szCs w:val="21"/>
        </w:rPr>
        <w:t>. El perfecto ejemplo lo constituyen las dos iglesias de madera que se levantan en esta isla y que suponen una de las visitas imprescindibles cuando se realiza este crucero fluvial</w:t>
      </w:r>
      <w:r w:rsidRPr="00876D12">
        <w:rPr>
          <w:rFonts w:asciiTheme="minorHAnsi" w:hAnsiTheme="minorHAnsi" w:cs="Arial"/>
          <w:color w:val="000000" w:themeColor="text1"/>
          <w:sz w:val="21"/>
          <w:szCs w:val="21"/>
          <w:lang w:val="es-ES"/>
        </w:rPr>
        <w:t xml:space="preserve">. Caminata por la isla, podrá ver viejas iglesias de maderas, capillas, torres con campanas, casas, graneros, granjas, molinos de vientos, saunas los cuales fueron comprados por la región alrededor del Onega para mostrar la arquitectura común al Norte de Rusia. El punto principal de esta isla es </w:t>
      </w:r>
      <w:r w:rsidRPr="00876D12">
        <w:rPr>
          <w:rFonts w:asciiTheme="minorHAnsi" w:hAnsiTheme="minorHAnsi" w:cstheme="minorHAnsi"/>
          <w:sz w:val="21"/>
          <w:szCs w:val="21"/>
        </w:rPr>
        <w:t>el mayor de estos templos</w:t>
      </w:r>
      <w:r w:rsidRPr="00876D12">
        <w:rPr>
          <w:rFonts w:asciiTheme="minorHAnsi" w:hAnsiTheme="minorHAnsi" w:cs="Arial"/>
          <w:color w:val="000000" w:themeColor="text1"/>
          <w:sz w:val="21"/>
          <w:szCs w:val="21"/>
          <w:lang w:val="es-ES"/>
        </w:rPr>
        <w:t xml:space="preserve"> </w:t>
      </w:r>
      <w:r w:rsidRPr="00876D12">
        <w:rPr>
          <w:rFonts w:asciiTheme="minorHAnsi" w:hAnsiTheme="minorHAnsi" w:cstheme="minorHAnsi"/>
          <w:color w:val="000000"/>
          <w:sz w:val="21"/>
          <w:szCs w:val="21"/>
          <w:lang w:val="es-ES"/>
        </w:rPr>
        <w:t>–</w:t>
      </w:r>
      <w:r w:rsidRPr="00876D12">
        <w:rPr>
          <w:rFonts w:asciiTheme="minorHAnsi" w:hAnsiTheme="minorHAnsi" w:cstheme="minorHAnsi"/>
          <w:sz w:val="21"/>
          <w:szCs w:val="21"/>
          <w:lang w:val="es-ES"/>
        </w:rPr>
        <w:t xml:space="preserve"> </w:t>
      </w:r>
      <w:r w:rsidRPr="00876D12">
        <w:rPr>
          <w:rFonts w:asciiTheme="minorHAnsi" w:hAnsiTheme="minorHAnsi" w:cs="Arial"/>
          <w:color w:val="000000" w:themeColor="text1"/>
          <w:sz w:val="21"/>
          <w:szCs w:val="21"/>
          <w:lang w:val="es-ES"/>
        </w:rPr>
        <w:t xml:space="preserve">la </w:t>
      </w:r>
      <w:r w:rsidRPr="00876D12">
        <w:rPr>
          <w:rFonts w:asciiTheme="minorHAnsi" w:hAnsiTheme="minorHAnsi" w:cs="Arial"/>
          <w:i/>
          <w:color w:val="000000" w:themeColor="text1"/>
          <w:sz w:val="21"/>
          <w:szCs w:val="21"/>
          <w:lang w:val="es-ES"/>
        </w:rPr>
        <w:t>Catedral de la Transfiguración</w:t>
      </w:r>
      <w:r w:rsidRPr="00876D12">
        <w:rPr>
          <w:rFonts w:asciiTheme="minorHAnsi" w:hAnsiTheme="minorHAnsi" w:cs="Arial"/>
          <w:color w:val="000000" w:themeColor="text1"/>
          <w:sz w:val="21"/>
          <w:szCs w:val="21"/>
          <w:lang w:val="es-ES"/>
        </w:rPr>
        <w:t xml:space="preserve"> (1714), </w:t>
      </w:r>
      <w:r w:rsidRPr="00876D12">
        <w:rPr>
          <w:rFonts w:asciiTheme="minorHAnsi" w:hAnsiTheme="minorHAnsi" w:cstheme="minorHAnsi"/>
          <w:sz w:val="21"/>
          <w:szCs w:val="21"/>
        </w:rPr>
        <w:t>sus </w:t>
      </w:r>
      <w:r w:rsidRPr="00876D12">
        <w:rPr>
          <w:rFonts w:asciiTheme="minorHAnsi" w:hAnsiTheme="minorHAnsi" w:cstheme="minorHAnsi"/>
          <w:bCs/>
          <w:sz w:val="21"/>
          <w:szCs w:val="21"/>
        </w:rPr>
        <w:t>37 metros de altura</w:t>
      </w:r>
      <w:r w:rsidRPr="00876D12">
        <w:rPr>
          <w:rFonts w:asciiTheme="minorHAnsi" w:hAnsiTheme="minorHAnsi" w:cstheme="minorHAnsi"/>
          <w:sz w:val="21"/>
          <w:szCs w:val="21"/>
        </w:rPr>
        <w:t> y sus 22 cúpulas de forma de cebolla, que parecen sacadas de un sueño, suponen una delicia para los ojos. Pero aún sorprende más saber que en su construcción no se usó un solo clavo.</w:t>
      </w:r>
    </w:p>
    <w:p w14:paraId="6B973C2F" w14:textId="77777777" w:rsidR="00FD04A5" w:rsidRPr="00876D12" w:rsidRDefault="00FD04A5" w:rsidP="00FD04A5">
      <w:pPr>
        <w:shd w:val="clear" w:color="auto" w:fill="FFFFFF"/>
        <w:jc w:val="both"/>
        <w:rPr>
          <w:rFonts w:asciiTheme="minorHAnsi" w:hAnsiTheme="minorHAnsi" w:cstheme="minorHAnsi"/>
          <w:sz w:val="21"/>
          <w:szCs w:val="21"/>
        </w:rPr>
      </w:pPr>
      <w:r w:rsidRPr="00876D12">
        <w:rPr>
          <w:rFonts w:asciiTheme="minorHAnsi" w:hAnsiTheme="minorHAnsi" w:cstheme="minorHAnsi"/>
          <w:sz w:val="21"/>
          <w:szCs w:val="21"/>
        </w:rPr>
        <w:t>De hecho, según la leyenda, Néstor, el maestro carpintero que efectuó la obra, al terminar el templo arrojó su hacha a las aguas del Onega diciendo: "¡No la hubo, y no habrá otra iglesia como esta!". Contemplando este espectacular edificio, quizás coincida en que no le faltaba razón.</w:t>
      </w:r>
    </w:p>
    <w:p w14:paraId="23ECB94F" w14:textId="77777777" w:rsidR="00FD04A5" w:rsidRPr="00876D12" w:rsidRDefault="00FD04A5" w:rsidP="00FD04A5">
      <w:pPr>
        <w:shd w:val="clear" w:color="auto" w:fill="FFFFFF"/>
        <w:jc w:val="both"/>
        <w:rPr>
          <w:rFonts w:asciiTheme="minorHAnsi" w:hAnsiTheme="minorHAnsi" w:cstheme="minorHAnsi"/>
          <w:sz w:val="21"/>
          <w:szCs w:val="21"/>
        </w:rPr>
      </w:pPr>
      <w:r w:rsidRPr="00876D12">
        <w:rPr>
          <w:rFonts w:asciiTheme="minorHAnsi" w:hAnsiTheme="minorHAnsi" w:cs="Arial"/>
          <w:color w:val="000000" w:themeColor="text1"/>
          <w:sz w:val="21"/>
          <w:szCs w:val="21"/>
          <w:lang w:val="es-ES"/>
        </w:rPr>
        <w:tab/>
      </w:r>
      <w:r w:rsidRPr="00876D12">
        <w:rPr>
          <w:rFonts w:asciiTheme="minorHAnsi" w:hAnsiTheme="minorHAnsi" w:cstheme="minorHAnsi"/>
          <w:sz w:val="21"/>
          <w:szCs w:val="21"/>
        </w:rPr>
        <w:t>En la Isla de Kizhi, la Iglesia de la Transfiguración comparte protagonismo con la </w:t>
      </w:r>
      <w:r w:rsidRPr="00876D12">
        <w:rPr>
          <w:rFonts w:asciiTheme="minorHAnsi" w:hAnsiTheme="minorHAnsi" w:cstheme="minorHAnsi"/>
          <w:bCs/>
          <w:i/>
          <w:sz w:val="21"/>
          <w:szCs w:val="21"/>
        </w:rPr>
        <w:t>Iglesia del manto de la Virgen o</w:t>
      </w:r>
      <w:r w:rsidRPr="00876D12">
        <w:rPr>
          <w:rFonts w:asciiTheme="minorHAnsi" w:hAnsiTheme="minorHAnsi" w:cstheme="minorHAnsi"/>
          <w:b/>
          <w:bCs/>
          <w:i/>
          <w:sz w:val="21"/>
          <w:szCs w:val="21"/>
        </w:rPr>
        <w:t xml:space="preserve"> </w:t>
      </w:r>
      <w:r w:rsidRPr="00876D12">
        <w:rPr>
          <w:rFonts w:asciiTheme="minorHAnsi" w:hAnsiTheme="minorHAnsi" w:cs="Arial"/>
          <w:i/>
          <w:color w:val="000000" w:themeColor="text1"/>
          <w:sz w:val="21"/>
          <w:szCs w:val="21"/>
          <w:lang w:val="es-ES"/>
        </w:rPr>
        <w:t>de la Intercesión</w:t>
      </w:r>
      <w:r w:rsidRPr="00876D12">
        <w:rPr>
          <w:rFonts w:asciiTheme="minorHAnsi" w:hAnsiTheme="minorHAnsi" w:cs="Arial"/>
          <w:color w:val="000000" w:themeColor="text1"/>
          <w:sz w:val="21"/>
          <w:szCs w:val="21"/>
          <w:lang w:val="es-ES"/>
        </w:rPr>
        <w:t xml:space="preserve"> (1774)</w:t>
      </w:r>
      <w:r w:rsidRPr="00876D12">
        <w:rPr>
          <w:rFonts w:asciiTheme="minorHAnsi" w:hAnsiTheme="minorHAnsi" w:cstheme="minorHAnsi"/>
          <w:sz w:val="21"/>
          <w:szCs w:val="21"/>
        </w:rPr>
        <w:t>. También realizado en madera sin el uso de clavos, poco tiene que envidiar este templo a su vecino, aunque sea más pequeño. Sin embargo, su tamaño puede suponer una ventaja para los parroquianos en invierno, ya que el calor se aprovecha bastante mejor en espacios pequeños.</w:t>
      </w:r>
    </w:p>
    <w:p w14:paraId="4B8DC445" w14:textId="77777777" w:rsidR="00FD04A5" w:rsidRPr="00876D12" w:rsidRDefault="00FD04A5" w:rsidP="00FD04A5">
      <w:pPr>
        <w:shd w:val="clear" w:color="auto" w:fill="FFFFFF"/>
        <w:jc w:val="both"/>
        <w:rPr>
          <w:rFonts w:asciiTheme="minorHAnsi" w:hAnsiTheme="minorHAnsi" w:cstheme="minorHAnsi"/>
          <w:sz w:val="21"/>
          <w:szCs w:val="21"/>
        </w:rPr>
      </w:pPr>
      <w:r w:rsidRPr="00876D12">
        <w:rPr>
          <w:rFonts w:asciiTheme="minorHAnsi" w:hAnsiTheme="minorHAnsi" w:cstheme="minorHAnsi"/>
          <w:sz w:val="21"/>
          <w:szCs w:val="21"/>
        </w:rPr>
        <w:tab/>
        <w:t>Entre ambas iglesias destaca un </w:t>
      </w:r>
      <w:r w:rsidRPr="00876D12">
        <w:rPr>
          <w:rFonts w:asciiTheme="minorHAnsi" w:hAnsiTheme="minorHAnsi" w:cstheme="minorHAnsi"/>
          <w:bCs/>
          <w:sz w:val="21"/>
          <w:szCs w:val="21"/>
        </w:rPr>
        <w:t>Campanario</w:t>
      </w:r>
      <w:r w:rsidRPr="00876D12">
        <w:rPr>
          <w:rFonts w:asciiTheme="minorHAnsi" w:hAnsiTheme="minorHAnsi" w:cstheme="minorHAnsi"/>
          <w:sz w:val="21"/>
          <w:szCs w:val="21"/>
        </w:rPr>
        <w:t>, también realizado en madera y con una curiosa forma octogonal. Aunque esta construcción sea más nueva que las dos iglesias anteriores -del siglo XIX-, no cabe duda que también se trata de una de las maravillas más increíbles de la isla.</w:t>
      </w:r>
    </w:p>
    <w:p w14:paraId="18AF6A3A" w14:textId="77777777" w:rsidR="00FD04A5" w:rsidRPr="00876D12" w:rsidRDefault="00FD04A5" w:rsidP="00FD04A5">
      <w:pPr>
        <w:shd w:val="clear" w:color="auto" w:fill="FFFFFF"/>
        <w:jc w:val="both"/>
        <w:rPr>
          <w:rFonts w:asciiTheme="minorHAnsi" w:hAnsiTheme="minorHAnsi" w:cstheme="minorHAnsi"/>
          <w:sz w:val="21"/>
          <w:szCs w:val="21"/>
        </w:rPr>
      </w:pPr>
      <w:r w:rsidRPr="00876D12">
        <w:rPr>
          <w:rFonts w:asciiTheme="minorHAnsi" w:hAnsiTheme="minorHAnsi" w:cstheme="minorHAnsi"/>
          <w:sz w:val="21"/>
          <w:szCs w:val="21"/>
        </w:rPr>
        <w:tab/>
        <w:t>No lejos de este impresionante conjunto arquitectónico, que bien valdría la visita, también podrá encontrar la Iglesia de</w:t>
      </w:r>
      <w:r w:rsidRPr="00876D12">
        <w:rPr>
          <w:rFonts w:asciiTheme="minorHAnsi" w:hAnsiTheme="minorHAnsi" w:cs="Arial"/>
          <w:color w:val="000000" w:themeColor="text1"/>
          <w:sz w:val="21"/>
          <w:szCs w:val="21"/>
          <w:lang w:val="es-ES"/>
        </w:rPr>
        <w:t xml:space="preserve"> la Resurrección de</w:t>
      </w:r>
      <w:r w:rsidRPr="00876D12">
        <w:rPr>
          <w:rFonts w:asciiTheme="minorHAnsi" w:hAnsiTheme="minorHAnsi" w:cstheme="minorHAnsi"/>
          <w:sz w:val="21"/>
          <w:szCs w:val="21"/>
        </w:rPr>
        <w:t xml:space="preserve"> San Lázaro (</w:t>
      </w:r>
      <w:r w:rsidRPr="00876D12">
        <w:rPr>
          <w:rFonts w:asciiTheme="minorHAnsi" w:hAnsiTheme="minorHAnsi" w:cs="Arial"/>
          <w:color w:val="000000" w:themeColor="text1"/>
          <w:sz w:val="21"/>
          <w:szCs w:val="21"/>
          <w:lang w:val="es-ES"/>
        </w:rPr>
        <w:t>1391)</w:t>
      </w:r>
      <w:r w:rsidRPr="00876D12">
        <w:rPr>
          <w:rFonts w:asciiTheme="minorHAnsi" w:hAnsiTheme="minorHAnsi" w:cstheme="minorHAnsi"/>
          <w:sz w:val="21"/>
          <w:szCs w:val="21"/>
        </w:rPr>
        <w:t>. Se trata del templo de madera más antiguo de toda Rusia, que fue erigido en el cercano </w:t>
      </w:r>
      <w:r w:rsidRPr="00876D12">
        <w:rPr>
          <w:rFonts w:asciiTheme="minorHAnsi" w:hAnsiTheme="minorHAnsi" w:cstheme="minorHAnsi"/>
          <w:bCs/>
          <w:sz w:val="21"/>
          <w:szCs w:val="21"/>
        </w:rPr>
        <w:t>Monasterio de Múromsky</w:t>
      </w:r>
      <w:r w:rsidRPr="00876D12">
        <w:rPr>
          <w:rFonts w:asciiTheme="minorHAnsi" w:hAnsiTheme="minorHAnsi" w:cstheme="minorHAnsi"/>
          <w:sz w:val="21"/>
          <w:szCs w:val="21"/>
        </w:rPr>
        <w:t> y trasladado durante la época soviética a la isla de Kizhi para convertir la ínsula en un museo al aire libre.</w:t>
      </w:r>
    </w:p>
    <w:p w14:paraId="1C8B00C6" w14:textId="77777777" w:rsidR="00FD04A5" w:rsidRPr="00876D12" w:rsidRDefault="00FD04A5" w:rsidP="00FD04A5">
      <w:pPr>
        <w:shd w:val="clear" w:color="auto" w:fill="FFFFFF"/>
        <w:jc w:val="both"/>
        <w:rPr>
          <w:rFonts w:asciiTheme="minorHAnsi" w:hAnsiTheme="minorHAnsi" w:cstheme="minorHAnsi"/>
          <w:sz w:val="21"/>
          <w:szCs w:val="21"/>
        </w:rPr>
      </w:pPr>
      <w:r w:rsidRPr="00876D12">
        <w:rPr>
          <w:rFonts w:asciiTheme="minorHAnsi" w:hAnsiTheme="minorHAnsi" w:cstheme="minorHAnsi"/>
          <w:sz w:val="21"/>
          <w:szCs w:val="21"/>
        </w:rPr>
        <w:tab/>
        <w:t>Además de estos grandiosos edificios, a lo largo de la Isla de Kizhi encontrará muchas </w:t>
      </w:r>
      <w:r w:rsidRPr="00876D12">
        <w:rPr>
          <w:rFonts w:asciiTheme="minorHAnsi" w:hAnsiTheme="minorHAnsi" w:cstheme="minorHAnsi"/>
          <w:bCs/>
          <w:sz w:val="21"/>
          <w:szCs w:val="21"/>
        </w:rPr>
        <w:t>pequeñas casitas</w:t>
      </w:r>
      <w:r w:rsidRPr="00876D12">
        <w:rPr>
          <w:rFonts w:asciiTheme="minorHAnsi" w:hAnsiTheme="minorHAnsi" w:cstheme="minorHAnsi"/>
          <w:sz w:val="21"/>
          <w:szCs w:val="21"/>
        </w:rPr>
        <w:t>, también de madera, cuyo encanto no se encuentra en su majestad, si no en lo sencillo y tradicional de su arquitectura, usada por los campesinos de la comarca desde hace siglos. En su interior encontrará expuestos utensilios tradicionales de distintas épocas que narran el día a día de las gentes de la zona. Una visita interesante que le permitirá comprender la vida cotidiana de los rusos a lo largo de su historia.</w:t>
      </w:r>
    </w:p>
    <w:p w14:paraId="1BA96D45" w14:textId="77777777" w:rsidR="00FD04A5" w:rsidRPr="00876D12" w:rsidRDefault="00FD04A5" w:rsidP="00FD04A5">
      <w:pPr>
        <w:shd w:val="clear" w:color="auto" w:fill="FFFFFF"/>
        <w:spacing w:after="120"/>
        <w:jc w:val="both"/>
        <w:rPr>
          <w:rFonts w:asciiTheme="minorHAnsi" w:hAnsiTheme="minorHAnsi" w:cstheme="minorHAnsi"/>
          <w:sz w:val="21"/>
          <w:szCs w:val="21"/>
        </w:rPr>
      </w:pPr>
      <w:r w:rsidRPr="00876D12">
        <w:rPr>
          <w:rFonts w:asciiTheme="minorHAnsi" w:hAnsiTheme="minorHAnsi" w:cstheme="minorHAnsi"/>
          <w:sz w:val="21"/>
          <w:szCs w:val="21"/>
        </w:rPr>
        <w:tab/>
        <w:t>El conjunto arquitectónico de edificios de madera que se haya en la Isla de Kizhi es una auténtica maravilla de la arquitectura tradicional rusa, y uno de los lugares imprescindibles para visitar si se quiere indagar en las costumbres y descubrir la faceta más rústica de este país.</w:t>
      </w:r>
    </w:p>
    <w:p w14:paraId="4DD1B287" w14:textId="77777777" w:rsidR="00FD04A5" w:rsidRPr="004A7AD9" w:rsidRDefault="00FD04A5" w:rsidP="00FD04A5">
      <w:pPr>
        <w:pBdr>
          <w:top w:val="single" w:sz="4" w:space="1" w:color="auto"/>
        </w:pBdr>
        <w:jc w:val="center"/>
        <w:rPr>
          <w:rFonts w:asciiTheme="minorHAnsi" w:hAnsiTheme="minorHAnsi" w:cs="Arial"/>
          <w:b/>
          <w:color w:val="000000" w:themeColor="text1"/>
          <w:sz w:val="10"/>
          <w:szCs w:val="10"/>
          <w:lang w:val="es-ES" w:eastAsia="es-AR"/>
        </w:rPr>
      </w:pPr>
    </w:p>
    <w:p w14:paraId="00BAC34F" w14:textId="77777777" w:rsidR="00FD04A5" w:rsidRPr="00195D9A" w:rsidRDefault="00FD04A5" w:rsidP="00FD04A5">
      <w:pPr>
        <w:pBdr>
          <w:top w:val="single" w:sz="4" w:space="1" w:color="auto"/>
        </w:pBdr>
        <w:spacing w:after="60"/>
        <w:jc w:val="center"/>
        <w:rPr>
          <w:rFonts w:asciiTheme="minorHAnsi" w:hAnsiTheme="minorHAnsi" w:cs="Arial"/>
          <w:b/>
          <w:color w:val="000000" w:themeColor="text1"/>
          <w:lang w:val="es-ES" w:eastAsia="es-AR"/>
        </w:rPr>
      </w:pPr>
      <w:r w:rsidRPr="00195D9A">
        <w:rPr>
          <w:rFonts w:asciiTheme="minorHAnsi" w:hAnsiTheme="minorHAnsi" w:cs="Arial"/>
          <w:b/>
          <w:color w:val="000000" w:themeColor="text1"/>
          <w:lang w:val="es-ES" w:eastAsia="es-AR"/>
        </w:rPr>
        <w:t xml:space="preserve">Mandrogui </w:t>
      </w:r>
    </w:p>
    <w:p w14:paraId="17E34E25" w14:textId="77777777" w:rsidR="00FD04A5" w:rsidRPr="00876D12" w:rsidRDefault="00FD04A5" w:rsidP="00FD04A5">
      <w:pPr>
        <w:pStyle w:val="NormalWeb"/>
        <w:spacing w:before="0" w:beforeAutospacing="0" w:after="0" w:afterAutospacing="0"/>
        <w:jc w:val="both"/>
        <w:rPr>
          <w:rFonts w:asciiTheme="minorHAnsi" w:hAnsiTheme="minorHAnsi" w:cs="Arial"/>
          <w:color w:val="1B1C2A"/>
          <w:sz w:val="21"/>
          <w:szCs w:val="21"/>
        </w:rPr>
      </w:pPr>
      <w:r>
        <w:rPr>
          <w:rFonts w:asciiTheme="minorHAnsi" w:hAnsiTheme="minorHAnsi" w:cs="Arial"/>
          <w:noProof/>
          <w:color w:val="000000" w:themeColor="text1"/>
          <w:sz w:val="21"/>
          <w:szCs w:val="21"/>
        </w:rPr>
        <w:drawing>
          <wp:anchor distT="0" distB="0" distL="114300" distR="114300" simplePos="0" relativeHeight="251736064" behindDoc="1" locked="0" layoutInCell="1" allowOverlap="1" wp14:anchorId="3308C098" wp14:editId="71D148B4">
            <wp:simplePos x="0" y="0"/>
            <wp:positionH relativeFrom="column">
              <wp:posOffset>-19685</wp:posOffset>
            </wp:positionH>
            <wp:positionV relativeFrom="paragraph">
              <wp:posOffset>27305</wp:posOffset>
            </wp:positionV>
            <wp:extent cx="2427605" cy="1617345"/>
            <wp:effectExtent l="0" t="0" r="0" b="0"/>
            <wp:wrapTight wrapText="bothSides">
              <wp:wrapPolygon edited="0">
                <wp:start x="113" y="0"/>
                <wp:lineTo x="0" y="509"/>
                <wp:lineTo x="0" y="21371"/>
                <wp:lineTo x="113" y="21371"/>
                <wp:lineTo x="21357" y="21371"/>
                <wp:lineTo x="21470" y="21371"/>
                <wp:lineTo x="21470" y="509"/>
                <wp:lineTo x="21357" y="0"/>
                <wp:lineTo x="113"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ashlyk.jpg"/>
                    <pic:cNvPicPr/>
                  </pic:nvPicPr>
                  <pic:blipFill>
                    <a:blip r:embed="rId20" cstate="screen">
                      <a:extLst>
                        <a:ext uri="{28A0092B-C50C-407E-A947-70E740481C1C}">
                          <a14:useLocalDpi xmlns:a14="http://schemas.microsoft.com/office/drawing/2010/main"/>
                        </a:ext>
                      </a:extLst>
                    </a:blip>
                    <a:stretch>
                      <a:fillRect/>
                    </a:stretch>
                  </pic:blipFill>
                  <pic:spPr>
                    <a:xfrm>
                      <a:off x="0" y="0"/>
                      <a:ext cx="2427605" cy="1617345"/>
                    </a:xfrm>
                    <a:prstGeom prst="rect">
                      <a:avLst/>
                    </a:prstGeom>
                    <a:effectLst>
                      <a:softEdge rad="50800"/>
                    </a:effectLst>
                  </pic:spPr>
                </pic:pic>
              </a:graphicData>
            </a:graphic>
            <wp14:sizeRelH relativeFrom="page">
              <wp14:pctWidth>0</wp14:pctWidth>
            </wp14:sizeRelH>
            <wp14:sizeRelV relativeFrom="page">
              <wp14:pctHeight>0</wp14:pctHeight>
            </wp14:sizeRelV>
          </wp:anchor>
        </w:drawing>
      </w:r>
      <w:r w:rsidRPr="00876D12">
        <w:rPr>
          <w:rFonts w:asciiTheme="minorHAnsi" w:hAnsiTheme="minorHAnsi" w:cs="Arial"/>
          <w:color w:val="000000" w:themeColor="text1"/>
          <w:sz w:val="21"/>
          <w:szCs w:val="21"/>
          <w:lang w:val="es-ES"/>
        </w:rPr>
        <w:tab/>
      </w:r>
      <w:r w:rsidRPr="00876D12">
        <w:rPr>
          <w:rFonts w:asciiTheme="minorHAnsi" w:hAnsiTheme="minorHAnsi" w:cs="Arial"/>
          <w:color w:val="1B1C2A"/>
          <w:sz w:val="21"/>
          <w:szCs w:val="21"/>
        </w:rPr>
        <w:t>Muchos extranjeros vienen a Rusia con el fin de aprender más sobre la cultura y las costumbres del país. Sin embargo, la ciudad moderna de Rusia menos diferente de la europea. ¿Donde tienen que ir en busca de los colores nacionales? Una excelente opción – Mandrogi – pueblo, cerca de lugares no dejarán indiferente a nadie. En la hermosa zona entre los lagos Ladoga y Onega, en las orillas del río Svir, la gente ha vivido desde tiempos inmemoriales.</w:t>
      </w:r>
    </w:p>
    <w:p w14:paraId="0639ADE0" w14:textId="77777777" w:rsidR="00FD04A5" w:rsidRPr="00876D12" w:rsidRDefault="00FD04A5" w:rsidP="00FD04A5">
      <w:pPr>
        <w:jc w:val="both"/>
        <w:rPr>
          <w:rFonts w:asciiTheme="minorHAnsi" w:hAnsiTheme="minorHAnsi"/>
          <w:sz w:val="21"/>
          <w:szCs w:val="21"/>
        </w:rPr>
      </w:pPr>
      <w:r w:rsidRPr="00876D12">
        <w:rPr>
          <w:rFonts w:asciiTheme="minorHAnsi" w:hAnsiTheme="minorHAnsi" w:cs="Arial"/>
          <w:color w:val="000000" w:themeColor="text1"/>
          <w:sz w:val="21"/>
          <w:szCs w:val="21"/>
          <w:lang w:val="es-ES"/>
        </w:rPr>
        <w:tab/>
      </w:r>
      <w:r w:rsidRPr="00876D12">
        <w:rPr>
          <w:rFonts w:asciiTheme="minorHAnsi" w:hAnsiTheme="minorHAnsi" w:cs="Arial"/>
          <w:color w:val="1B1C2A"/>
          <w:sz w:val="21"/>
          <w:szCs w:val="21"/>
          <w:shd w:val="clear" w:color="auto" w:fill="FFFFFF"/>
        </w:rPr>
        <w:t>Inicialmente, un pueblo turístico fue construido para los turistas extranjeros que viajan en cruceros y yates. </w:t>
      </w:r>
      <w:r w:rsidRPr="00876D12">
        <w:rPr>
          <w:rFonts w:asciiTheme="minorHAnsi" w:hAnsiTheme="minorHAnsi" w:cs="Arial"/>
          <w:color w:val="000000" w:themeColor="text1"/>
          <w:sz w:val="21"/>
          <w:szCs w:val="21"/>
          <w:lang w:val="es-ES"/>
        </w:rPr>
        <w:t xml:space="preserve">Habitada por artesanos, Mandrogui es una población reconstruida en la orilla del Río Svir y muestra las tradiciones y estilo de vida antigua del pasado en Rusia. Tendrá una experiencia de la vida provincial rusa, podrá observar como trabajan los artesanos cuando trabajan las “matrioshkas” (muñeca tradicional rusa), moldear madera. </w:t>
      </w:r>
      <w:r w:rsidRPr="00876D12">
        <w:rPr>
          <w:rFonts w:asciiTheme="minorHAnsi" w:hAnsiTheme="minorHAnsi" w:cs="Arial"/>
          <w:color w:val="1B1C2A"/>
          <w:sz w:val="21"/>
          <w:szCs w:val="21"/>
        </w:rPr>
        <w:t xml:space="preserve">Los residentes locales también se dedican a la agricultura, entre ellos había una gran cantidad de talento carpinteros y ceramistas. </w:t>
      </w:r>
      <w:r>
        <w:rPr>
          <w:rFonts w:asciiTheme="minorHAnsi" w:hAnsiTheme="minorHAnsi" w:cs="Arial"/>
          <w:color w:val="1B1C2A"/>
          <w:sz w:val="21"/>
          <w:szCs w:val="21"/>
        </w:rPr>
        <w:t>Aquí se prepara excelente barbacoa típica rusa</w:t>
      </w:r>
      <w:r w:rsidRPr="00876D12">
        <w:rPr>
          <w:rFonts w:asciiTheme="minorHAnsi" w:hAnsiTheme="minorHAnsi" w:cs="Arial"/>
          <w:color w:val="1B1C2A"/>
          <w:sz w:val="21"/>
          <w:szCs w:val="21"/>
        </w:rPr>
        <w:t xml:space="preserve"> –</w:t>
      </w:r>
      <w:r>
        <w:rPr>
          <w:rFonts w:asciiTheme="minorHAnsi" w:hAnsiTheme="minorHAnsi" w:cs="Arial"/>
          <w:color w:val="1B1C2A"/>
          <w:sz w:val="21"/>
          <w:szCs w:val="21"/>
        </w:rPr>
        <w:t xml:space="preserve"> "shashlyk".</w:t>
      </w:r>
    </w:p>
    <w:p w14:paraId="6DD00D7A" w14:textId="77777777" w:rsidR="00FD04A5" w:rsidRDefault="00FD04A5" w:rsidP="00FD04A5">
      <w:pPr>
        <w:pBdr>
          <w:bottom w:val="single" w:sz="4" w:space="1" w:color="auto"/>
        </w:pBdr>
        <w:spacing w:after="120"/>
        <w:jc w:val="both"/>
        <w:rPr>
          <w:rFonts w:asciiTheme="minorHAnsi" w:hAnsiTheme="minorHAnsi" w:cs="Arial"/>
          <w:color w:val="000000" w:themeColor="text1"/>
          <w:sz w:val="21"/>
          <w:szCs w:val="21"/>
          <w:lang w:val="es-ES"/>
        </w:rPr>
      </w:pPr>
      <w:r w:rsidRPr="00876D12">
        <w:rPr>
          <w:rFonts w:asciiTheme="minorHAnsi" w:hAnsiTheme="minorHAnsi" w:cs="Arial"/>
          <w:color w:val="000000" w:themeColor="text1"/>
          <w:sz w:val="21"/>
          <w:szCs w:val="21"/>
          <w:lang w:val="es-ES"/>
        </w:rPr>
        <w:tab/>
        <w:t xml:space="preserve">Visitara el Museo del Vodka, el cual cuenta con 250 variedades de esta bebida nacional.  </w:t>
      </w:r>
    </w:p>
    <w:p w14:paraId="61A1F220" w14:textId="77777777" w:rsidR="00FD04A5" w:rsidRPr="00F70D4F" w:rsidRDefault="00FD04A5" w:rsidP="00FD04A5">
      <w:pPr>
        <w:jc w:val="both"/>
        <w:rPr>
          <w:rFonts w:asciiTheme="minorHAnsi" w:hAnsiTheme="minorHAnsi" w:cs="Arial"/>
          <w:color w:val="000000" w:themeColor="text1"/>
          <w:sz w:val="10"/>
          <w:szCs w:val="10"/>
          <w:lang w:val="es-ES"/>
        </w:rPr>
      </w:pPr>
    </w:p>
    <w:p w14:paraId="1CD28DF8" w14:textId="77777777" w:rsidR="00FD04A5" w:rsidRPr="00713188" w:rsidRDefault="00FD04A5" w:rsidP="00FD04A5">
      <w:pPr>
        <w:pBdr>
          <w:top w:val="single" w:sz="2" w:space="1" w:color="auto"/>
        </w:pBdr>
        <w:rPr>
          <w:sz w:val="10"/>
          <w:szCs w:val="10"/>
        </w:rPr>
      </w:pPr>
    </w:p>
    <w:p w14:paraId="549D1C7D" w14:textId="77777777" w:rsidR="00FD04A5" w:rsidRPr="00271814" w:rsidRDefault="00FD04A5" w:rsidP="00FD04A5">
      <w:pPr>
        <w:autoSpaceDE w:val="0"/>
        <w:autoSpaceDN w:val="0"/>
        <w:adjustRightInd w:val="0"/>
        <w:spacing w:after="120"/>
        <w:jc w:val="center"/>
        <w:rPr>
          <w:rFonts w:asciiTheme="minorHAnsi" w:hAnsiTheme="minorHAnsi" w:cstheme="minorHAnsi"/>
          <w:b/>
          <w:bCs/>
          <w:lang w:eastAsia="en-US"/>
        </w:rPr>
      </w:pPr>
      <w:r w:rsidRPr="00271814">
        <w:rPr>
          <w:rFonts w:asciiTheme="minorHAnsi" w:hAnsiTheme="minorHAnsi" w:cstheme="minorHAnsi"/>
          <w:b/>
          <w:lang w:eastAsia="en-US"/>
        </w:rPr>
        <w:t>Visita panorámica de la ciudad de San Petersburgo:</w:t>
      </w:r>
    </w:p>
    <w:p w14:paraId="2A5AC67F" w14:textId="77777777" w:rsidR="00FD04A5" w:rsidRPr="00876D12" w:rsidRDefault="00FD04A5" w:rsidP="00FD04A5">
      <w:pPr>
        <w:spacing w:after="120"/>
        <w:jc w:val="both"/>
        <w:rPr>
          <w:rFonts w:asciiTheme="minorHAnsi" w:hAnsiTheme="minorHAnsi"/>
          <w:sz w:val="21"/>
          <w:szCs w:val="21"/>
          <w:lang w:eastAsia="en-US"/>
        </w:rPr>
      </w:pPr>
      <w:r>
        <w:rPr>
          <w:rFonts w:asciiTheme="minorHAnsi" w:hAnsiTheme="minorHAnsi"/>
          <w:noProof/>
          <w:sz w:val="21"/>
          <w:szCs w:val="21"/>
        </w:rPr>
        <w:drawing>
          <wp:anchor distT="0" distB="0" distL="114300" distR="114300" simplePos="0" relativeHeight="251725824" behindDoc="1" locked="0" layoutInCell="1" allowOverlap="1" wp14:anchorId="04DF1828" wp14:editId="7DAE6642">
            <wp:simplePos x="0" y="0"/>
            <wp:positionH relativeFrom="column">
              <wp:posOffset>50800</wp:posOffset>
            </wp:positionH>
            <wp:positionV relativeFrom="paragraph">
              <wp:posOffset>182783</wp:posOffset>
            </wp:positionV>
            <wp:extent cx="2677160" cy="1867535"/>
            <wp:effectExtent l="0" t="0" r="2540" b="0"/>
            <wp:wrapTight wrapText="bothSides">
              <wp:wrapPolygon edited="0">
                <wp:start x="205" y="0"/>
                <wp:lineTo x="0" y="441"/>
                <wp:lineTo x="0" y="20418"/>
                <wp:lineTo x="102" y="21299"/>
                <wp:lineTo x="205" y="21446"/>
                <wp:lineTo x="21313" y="21446"/>
                <wp:lineTo x="21416" y="21299"/>
                <wp:lineTo x="21518" y="20418"/>
                <wp:lineTo x="21518" y="441"/>
                <wp:lineTo x="21313" y="0"/>
                <wp:lineTo x="205"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ia de 2.Ginete cobre.jpg"/>
                    <pic:cNvPicPr/>
                  </pic:nvPicPr>
                  <pic:blipFill>
                    <a:blip r:embed="rId21" cstate="screen">
                      <a:extLst>
                        <a:ext uri="{28A0092B-C50C-407E-A947-70E740481C1C}">
                          <a14:useLocalDpi xmlns:a14="http://schemas.microsoft.com/office/drawing/2010/main"/>
                        </a:ext>
                      </a:extLst>
                    </a:blip>
                    <a:stretch>
                      <a:fillRect/>
                    </a:stretch>
                  </pic:blipFill>
                  <pic:spPr>
                    <a:xfrm>
                      <a:off x="0" y="0"/>
                      <a:ext cx="2677160" cy="186753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8B7BE4">
        <w:rPr>
          <w:sz w:val="22"/>
          <w:szCs w:val="22"/>
          <w:lang w:eastAsia="en-US"/>
        </w:rPr>
        <w:t xml:space="preserve"> </w:t>
      </w:r>
      <w:r>
        <w:rPr>
          <w:sz w:val="22"/>
          <w:szCs w:val="22"/>
          <w:lang w:eastAsia="en-US"/>
        </w:rPr>
        <w:tab/>
      </w:r>
      <w:r w:rsidRPr="00876D12">
        <w:rPr>
          <w:rFonts w:asciiTheme="minorHAnsi" w:hAnsiTheme="minorHAnsi"/>
          <w:sz w:val="21"/>
          <w:szCs w:val="21"/>
          <w:lang w:eastAsia="en-US"/>
        </w:rPr>
        <w:t xml:space="preserve">Visita panorámica guiada en español. San Petersburgo, declarada por la UNESCO como el Patrimonio Mundial de la Humanidad es llamada la “Venecia del Norte” debido a los innumerables canales, islas y puentes que fue necesario construir para drenar el terreno y encauzar el caudaloso Río Nevá. El lujo y la creatividad utilizados en su construcción por los arquitectos, escultores y pintores más prestigiosos y mundialmente reconocidos cuales fueron invitados por los Zares rusos para darle un aspecto singular, la opulencia de la corte zarista, pueden admirarse en los numerosos lujosos palacios, teatros, majestuosas e imponentes fachadas que ornan las amplias avenidas, aquí llamadas “Perspectivas” (prospékt) y atravesadas por ríos y canales de la ciudad. Podremos apreciar la principal "Perspectiva" de la ciudad - Avenida Névsky, con sus prestigiosos edificios: Palacio Ánichkov, Palacio Belozérsky, Catedral de Nuestra Señora de Kazán, Palacio Eliséev…etc. Atravesaremos la Fontanka, pequeño río que cruza el centro urbano de San Petersburgo, así como el río Móika y el canal Griboyédov. Sobre este último se encuentra la célebre iglesia </w:t>
      </w:r>
      <w:r w:rsidRPr="00876D12">
        <w:rPr>
          <w:rFonts w:asciiTheme="minorHAnsi" w:hAnsiTheme="minorHAnsi"/>
          <w:b/>
          <w:sz w:val="21"/>
          <w:szCs w:val="21"/>
          <w:lang w:eastAsia="en-US"/>
        </w:rPr>
        <w:t>de San Salvador sobre la Sangre Derramada</w:t>
      </w:r>
      <w:r w:rsidRPr="00876D12">
        <w:rPr>
          <w:rFonts w:asciiTheme="minorHAnsi" w:hAnsiTheme="minorHAnsi"/>
          <w:sz w:val="21"/>
          <w:szCs w:val="21"/>
          <w:lang w:eastAsia="en-US"/>
        </w:rPr>
        <w:t xml:space="preserve">, de inconfundible estilo ruso con sus cúpulas multicolores y doradas, en forma de bulbo. El majestuoso </w:t>
      </w:r>
      <w:r w:rsidRPr="00876D12">
        <w:rPr>
          <w:rFonts w:asciiTheme="minorHAnsi" w:hAnsiTheme="minorHAnsi"/>
          <w:b/>
          <w:sz w:val="21"/>
          <w:szCs w:val="21"/>
          <w:lang w:eastAsia="en-US"/>
        </w:rPr>
        <w:t>Palacio de Invierno</w:t>
      </w:r>
      <w:r w:rsidRPr="00876D12">
        <w:rPr>
          <w:rFonts w:asciiTheme="minorHAnsi" w:hAnsiTheme="minorHAnsi"/>
          <w:sz w:val="21"/>
          <w:szCs w:val="21"/>
          <w:lang w:eastAsia="en-US"/>
        </w:rPr>
        <w:t xml:space="preserve">, imponente residencia de los Zares, transformado en el Museo del </w:t>
      </w:r>
      <w:r w:rsidRPr="00876D12">
        <w:rPr>
          <w:rFonts w:asciiTheme="minorHAnsi" w:hAnsiTheme="minorHAnsi"/>
          <w:b/>
          <w:sz w:val="21"/>
          <w:szCs w:val="21"/>
          <w:lang w:eastAsia="en-US"/>
        </w:rPr>
        <w:t>Hermitage</w:t>
      </w:r>
      <w:r w:rsidRPr="00876D12">
        <w:rPr>
          <w:rFonts w:asciiTheme="minorHAnsi" w:hAnsiTheme="minorHAnsi"/>
          <w:sz w:val="21"/>
          <w:szCs w:val="21"/>
          <w:lang w:eastAsia="en-US"/>
        </w:rPr>
        <w:t xml:space="preserve">, domina desde su fachada Norte el curso del Gran Río Nevá. Al otro lado del río se alza la inconfundible silueta de la </w:t>
      </w:r>
      <w:r w:rsidRPr="00876D12">
        <w:rPr>
          <w:rFonts w:asciiTheme="minorHAnsi" w:hAnsiTheme="minorHAnsi"/>
          <w:b/>
          <w:sz w:val="21"/>
          <w:szCs w:val="21"/>
          <w:lang w:eastAsia="en-US"/>
        </w:rPr>
        <w:t>Fortaleza de San Pedro y San Pablo</w:t>
      </w:r>
      <w:r w:rsidRPr="00876D12">
        <w:rPr>
          <w:rFonts w:asciiTheme="minorHAnsi" w:hAnsiTheme="minorHAnsi"/>
          <w:sz w:val="21"/>
          <w:szCs w:val="21"/>
          <w:lang w:eastAsia="en-US"/>
        </w:rPr>
        <w:t xml:space="preserve">. No lejos se encuentran el histórico </w:t>
      </w:r>
      <w:r w:rsidRPr="00876D12">
        <w:rPr>
          <w:rFonts w:asciiTheme="minorHAnsi" w:hAnsiTheme="minorHAnsi"/>
          <w:b/>
          <w:sz w:val="21"/>
          <w:szCs w:val="21"/>
          <w:lang w:eastAsia="en-US"/>
        </w:rPr>
        <w:t>acorazado “Aurora”</w:t>
      </w:r>
      <w:r w:rsidRPr="00876D12">
        <w:rPr>
          <w:rFonts w:asciiTheme="minorHAnsi" w:hAnsiTheme="minorHAnsi"/>
          <w:sz w:val="21"/>
          <w:szCs w:val="21"/>
          <w:lang w:eastAsia="en-US"/>
        </w:rPr>
        <w:t xml:space="preserve">, que inicio la Gran Revolución Rusa 1917, y la </w:t>
      </w:r>
      <w:r w:rsidRPr="00876D12">
        <w:rPr>
          <w:rFonts w:asciiTheme="minorHAnsi" w:hAnsiTheme="minorHAnsi"/>
          <w:b/>
          <w:sz w:val="21"/>
          <w:szCs w:val="21"/>
          <w:lang w:eastAsia="en-US"/>
        </w:rPr>
        <w:t>Cabaña de Pedro el Grande</w:t>
      </w:r>
      <w:r w:rsidRPr="00876D12">
        <w:rPr>
          <w:rFonts w:asciiTheme="minorHAnsi" w:hAnsiTheme="minorHAnsi"/>
          <w:sz w:val="21"/>
          <w:szCs w:val="21"/>
          <w:lang w:eastAsia="en-US"/>
        </w:rPr>
        <w:t xml:space="preserve">: desde esta modesta vivienda de madera, el Zar seguía personalmente la evolución de la construcción de “su” ciudad, entre 1703 y 1708. En la isla Vasílievski se encuentran la Strelka, el </w:t>
      </w:r>
      <w:r w:rsidRPr="00876D12">
        <w:rPr>
          <w:rFonts w:asciiTheme="minorHAnsi" w:hAnsiTheme="minorHAnsi"/>
          <w:b/>
          <w:sz w:val="21"/>
          <w:szCs w:val="21"/>
          <w:lang w:eastAsia="en-US"/>
        </w:rPr>
        <w:t>Palacio Menchikov</w:t>
      </w:r>
      <w:r w:rsidRPr="00876D12">
        <w:rPr>
          <w:rFonts w:asciiTheme="minorHAnsi" w:hAnsiTheme="minorHAnsi"/>
          <w:sz w:val="21"/>
          <w:szCs w:val="21"/>
          <w:lang w:eastAsia="en-US"/>
        </w:rPr>
        <w:t xml:space="preserve"> y el histórico edificio de la Universidad. Pasaremos ante la torre del </w:t>
      </w:r>
      <w:r w:rsidRPr="00876D12">
        <w:rPr>
          <w:rFonts w:asciiTheme="minorHAnsi" w:hAnsiTheme="minorHAnsi"/>
          <w:b/>
          <w:sz w:val="21"/>
          <w:szCs w:val="21"/>
          <w:lang w:eastAsia="en-US"/>
        </w:rPr>
        <w:t>Almirantazgo</w:t>
      </w:r>
      <w:r w:rsidRPr="00876D12">
        <w:rPr>
          <w:rFonts w:asciiTheme="minorHAnsi" w:hAnsiTheme="minorHAnsi"/>
          <w:sz w:val="21"/>
          <w:szCs w:val="21"/>
          <w:lang w:eastAsia="en-US"/>
        </w:rPr>
        <w:t xml:space="preserve"> y su imponente flecha dorada, símbolo de la fuerza naval rusa, en la que Pedro el Grande quiso cimentar su Imperio. Veremos su estatua "Jinete del cobre" ante el edificio del Senado y la enorme </w:t>
      </w:r>
      <w:r w:rsidRPr="00876D12">
        <w:rPr>
          <w:rFonts w:asciiTheme="minorHAnsi" w:hAnsiTheme="minorHAnsi"/>
          <w:b/>
          <w:sz w:val="21"/>
          <w:szCs w:val="21"/>
          <w:lang w:eastAsia="en-US"/>
        </w:rPr>
        <w:t>Catedral de San Isaac</w:t>
      </w:r>
      <w:r w:rsidRPr="00876D12">
        <w:rPr>
          <w:rFonts w:asciiTheme="minorHAnsi" w:hAnsiTheme="minorHAnsi"/>
          <w:sz w:val="21"/>
          <w:szCs w:val="21"/>
          <w:lang w:eastAsia="en-US"/>
        </w:rPr>
        <w:t xml:space="preserve">, con sus gigantescas columnas de granito rojo de Finlandia. La plaza Teatrálnaya alberga los edificios del Conservatorio y el célebre </w:t>
      </w:r>
      <w:r w:rsidRPr="00876D12">
        <w:rPr>
          <w:rFonts w:asciiTheme="minorHAnsi" w:hAnsiTheme="minorHAnsi"/>
          <w:b/>
          <w:sz w:val="21"/>
          <w:szCs w:val="21"/>
          <w:lang w:eastAsia="en-US"/>
        </w:rPr>
        <w:t xml:space="preserve">Teatro Mariinsky </w:t>
      </w:r>
      <w:r w:rsidRPr="00876D12">
        <w:rPr>
          <w:rFonts w:asciiTheme="minorHAnsi" w:hAnsiTheme="minorHAnsi"/>
          <w:sz w:val="21"/>
          <w:szCs w:val="21"/>
          <w:lang w:eastAsia="en-US"/>
        </w:rPr>
        <w:t xml:space="preserve">(antes Kírov). Terminaremos ante la bella </w:t>
      </w:r>
      <w:r w:rsidRPr="00876D12">
        <w:rPr>
          <w:rFonts w:asciiTheme="minorHAnsi" w:hAnsiTheme="minorHAnsi"/>
          <w:b/>
          <w:sz w:val="21"/>
          <w:szCs w:val="21"/>
          <w:lang w:eastAsia="en-US"/>
        </w:rPr>
        <w:t>Catedral de San Nicolás</w:t>
      </w:r>
      <w:r w:rsidRPr="00876D12">
        <w:rPr>
          <w:rFonts w:asciiTheme="minorHAnsi" w:hAnsiTheme="minorHAnsi"/>
          <w:sz w:val="21"/>
          <w:szCs w:val="21"/>
          <w:lang w:eastAsia="en-US"/>
        </w:rPr>
        <w:t xml:space="preserve"> de los Marinos, rodeada de canales.</w:t>
      </w:r>
    </w:p>
    <w:p w14:paraId="777DBCDE" w14:textId="77777777" w:rsidR="00FD04A5" w:rsidRPr="00713188" w:rsidRDefault="00FD04A5" w:rsidP="00FD04A5">
      <w:pPr>
        <w:pBdr>
          <w:top w:val="single" w:sz="4" w:space="1" w:color="auto"/>
        </w:pBdr>
        <w:jc w:val="both"/>
        <w:rPr>
          <w:rFonts w:asciiTheme="minorHAnsi" w:hAnsiTheme="minorHAnsi"/>
          <w:bCs/>
          <w:sz w:val="10"/>
          <w:szCs w:val="10"/>
          <w:lang w:eastAsia="en-US"/>
        </w:rPr>
      </w:pPr>
    </w:p>
    <w:p w14:paraId="2DC37C79" w14:textId="77777777" w:rsidR="00FD04A5" w:rsidRPr="009263B3" w:rsidRDefault="00FD04A5" w:rsidP="00FD04A5">
      <w:pPr>
        <w:autoSpaceDE w:val="0"/>
        <w:autoSpaceDN w:val="0"/>
        <w:adjustRightInd w:val="0"/>
        <w:spacing w:after="120"/>
        <w:jc w:val="center"/>
        <w:rPr>
          <w:rFonts w:asciiTheme="minorHAnsi" w:hAnsiTheme="minorHAnsi"/>
          <w:b/>
          <w:bCs/>
          <w:lang w:eastAsia="en-US"/>
        </w:rPr>
      </w:pPr>
      <w:r w:rsidRPr="009263B3">
        <w:rPr>
          <w:rFonts w:asciiTheme="minorHAnsi" w:hAnsiTheme="minorHAnsi"/>
          <w:b/>
          <w:lang w:eastAsia="en-US"/>
        </w:rPr>
        <w:t>Visita de la Fortaleza de San Pedro y San Pablo</w:t>
      </w:r>
      <w:r>
        <w:rPr>
          <w:rFonts w:asciiTheme="minorHAnsi" w:hAnsiTheme="minorHAnsi"/>
          <w:b/>
          <w:lang w:eastAsia="en-US"/>
        </w:rPr>
        <w:t>:</w:t>
      </w:r>
    </w:p>
    <w:p w14:paraId="3F8AF01E" w14:textId="77777777" w:rsidR="00FD04A5" w:rsidRPr="00876D12" w:rsidRDefault="00FD04A5" w:rsidP="00FD04A5">
      <w:pPr>
        <w:jc w:val="both"/>
        <w:rPr>
          <w:rFonts w:asciiTheme="minorHAnsi" w:hAnsiTheme="minorHAnsi"/>
          <w:bCs/>
          <w:sz w:val="21"/>
          <w:szCs w:val="21"/>
          <w:lang w:eastAsia="en-US"/>
        </w:rPr>
      </w:pPr>
      <w:r w:rsidRPr="00507E01">
        <w:rPr>
          <w:rFonts w:asciiTheme="minorHAnsi" w:hAnsiTheme="minorHAnsi"/>
          <w:bCs/>
          <w:noProof/>
          <w:sz w:val="21"/>
          <w:szCs w:val="21"/>
        </w:rPr>
        <w:drawing>
          <wp:anchor distT="0" distB="0" distL="114300" distR="114300" simplePos="0" relativeHeight="251726848" behindDoc="1" locked="0" layoutInCell="1" allowOverlap="1" wp14:anchorId="2695E6DE" wp14:editId="5FC693E9">
            <wp:simplePos x="0" y="0"/>
            <wp:positionH relativeFrom="column">
              <wp:posOffset>4028440</wp:posOffset>
            </wp:positionH>
            <wp:positionV relativeFrom="paragraph">
              <wp:posOffset>30480</wp:posOffset>
            </wp:positionV>
            <wp:extent cx="2762885" cy="1844040"/>
            <wp:effectExtent l="0" t="0" r="5715" b="0"/>
            <wp:wrapTight wrapText="bothSides">
              <wp:wrapPolygon edited="0">
                <wp:start x="199" y="0"/>
                <wp:lineTo x="0" y="446"/>
                <wp:lineTo x="0" y="20380"/>
                <wp:lineTo x="99" y="21273"/>
                <wp:lineTo x="199" y="21421"/>
                <wp:lineTo x="21347" y="21421"/>
                <wp:lineTo x="21446" y="21273"/>
                <wp:lineTo x="21545" y="20380"/>
                <wp:lineTo x="21545" y="446"/>
                <wp:lineTo x="21347" y="0"/>
                <wp:lineTo x="199" y="0"/>
              </wp:wrapPolygon>
            </wp:wrapTight>
            <wp:docPr id="22" name="Рисунок 22" descr="C:\Users\Ekaterina.Piterkina\Desktop\Новая папка\ПП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aterina.Piterkina\Desktop\Новая папка\ППК2.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762885" cy="184404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Pr="00507E01">
        <w:rPr>
          <w:rFonts w:asciiTheme="minorHAnsi" w:hAnsiTheme="minorHAnsi"/>
          <w:sz w:val="21"/>
          <w:szCs w:val="21"/>
          <w:lang w:eastAsia="en-US"/>
        </w:rPr>
        <w:t xml:space="preserve"> </w:t>
      </w:r>
      <w:r w:rsidRPr="00507E01">
        <w:rPr>
          <w:rFonts w:asciiTheme="minorHAnsi" w:hAnsiTheme="minorHAnsi"/>
          <w:sz w:val="21"/>
          <w:szCs w:val="21"/>
          <w:lang w:eastAsia="en-US"/>
        </w:rPr>
        <w:tab/>
      </w:r>
      <w:r w:rsidRPr="00876D12">
        <w:rPr>
          <w:rFonts w:asciiTheme="minorHAnsi" w:hAnsiTheme="minorHAnsi"/>
          <w:sz w:val="21"/>
          <w:szCs w:val="21"/>
          <w:lang w:eastAsia="en-US"/>
        </w:rPr>
        <w:t xml:space="preserve">La fortaleza está situada sobre la isla Zayachi (de conejo). Esta isleta fue escogida por </w:t>
      </w:r>
      <w:r w:rsidRPr="00876D12">
        <w:rPr>
          <w:rFonts w:asciiTheme="minorHAnsi" w:hAnsiTheme="minorHAnsi"/>
          <w:b/>
          <w:sz w:val="21"/>
          <w:szCs w:val="21"/>
          <w:lang w:eastAsia="en-US"/>
        </w:rPr>
        <w:t>Pedro el Grande</w:t>
      </w:r>
      <w:r w:rsidRPr="00876D12">
        <w:rPr>
          <w:rFonts w:asciiTheme="minorHAnsi" w:hAnsiTheme="minorHAnsi"/>
          <w:sz w:val="21"/>
          <w:szCs w:val="21"/>
          <w:lang w:eastAsia="en-US"/>
        </w:rPr>
        <w:t xml:space="preserve"> para construir allí en mayo de 1703 la fortificación militar ante los ataques de los suecos, que dominaban entonces en el Mar Báltico. La construcción de la ciudadela fue dirigida por el arquitecto Domenico Tresini y en este pedazo de tierra pantanosa rodeado de agua comenzó a latir el corazón de la nueva capital rusa. La fortaleza cuenta con seis murallas cuya altura máxima es de 12 metros, y seis bastiones. En 1787, todas las edificaciones que daban al río Nevá fueron revestidos de granito. La alameda central que conduce a la </w:t>
      </w:r>
      <w:r w:rsidRPr="00876D12">
        <w:rPr>
          <w:rFonts w:asciiTheme="minorHAnsi" w:hAnsiTheme="minorHAnsi"/>
          <w:b/>
          <w:sz w:val="21"/>
          <w:szCs w:val="21"/>
          <w:lang w:eastAsia="en-US"/>
        </w:rPr>
        <w:t>Catedral de San Pedro y San Pablo</w:t>
      </w:r>
      <w:r w:rsidRPr="00876D12">
        <w:rPr>
          <w:rFonts w:asciiTheme="minorHAnsi" w:hAnsiTheme="minorHAnsi"/>
          <w:sz w:val="21"/>
          <w:szCs w:val="21"/>
          <w:lang w:eastAsia="en-US"/>
        </w:rPr>
        <w:t xml:space="preserve"> es una de las mejores obras de Tresini y es el edificio dominante de la fortaleza. La misma Catedral fue erigida en 1712-1733, en el lugar de la primera iglesia de madera temporal edificada en 1703 en homenaje de los Santos Apóstoles Pedro y Pablo que fueron los Santos del Zar Pedro I. En su exterior se destaca la torre de 122.5 metros de altura, rematada por una aguja que sostiene una esfera con un ángel manteniendo la cruz, obra de Rinaldi, y el reloj holandés que cada seis horas toca el himno nacional. En el interior de la catedral se destaca el iconostasio de madera tallada con iconos del pintor Mercúriev. Desde la época del Pedro el Grande la Catedral sirve de panteón familiar a los emperadores rusos y los miembros de la familia imperial de los Romanov, en el recinto del templo hay 32 tumbas como monumentos funerarios decoradas en su mayoría con mármol blanco, entre las que se destaca la de Pedro el Grande, siempre adornada con flores frescas. En 1998 en el panteón tuvo lugar el entierro de los restos del último emperador de Rusia, Nicolás II con su esposa Alejandra e hijos fusilados en 1918 por los bolcheviques.</w:t>
      </w:r>
    </w:p>
    <w:p w14:paraId="502A97A6" w14:textId="77777777" w:rsidR="00FD04A5" w:rsidRPr="00876D12" w:rsidRDefault="00FD04A5" w:rsidP="00FD04A5">
      <w:pPr>
        <w:pBdr>
          <w:bottom w:val="single" w:sz="4" w:space="1" w:color="auto"/>
        </w:pBdr>
        <w:spacing w:after="120"/>
        <w:jc w:val="both"/>
        <w:rPr>
          <w:rFonts w:asciiTheme="minorHAnsi" w:hAnsiTheme="minorHAnsi"/>
          <w:bCs/>
          <w:sz w:val="21"/>
          <w:szCs w:val="21"/>
          <w:lang w:eastAsia="en-US"/>
        </w:rPr>
      </w:pPr>
      <w:r w:rsidRPr="00876D12">
        <w:rPr>
          <w:rFonts w:asciiTheme="minorHAnsi" w:hAnsiTheme="minorHAnsi"/>
          <w:sz w:val="21"/>
          <w:szCs w:val="21"/>
          <w:lang w:eastAsia="en-US"/>
        </w:rPr>
        <w:t>En la explanada de la Catedral se puede visitar la Casita de la Barca y la Ceca que contiene una exposición de numismática. A espaldas de la Ceca se encuentran dos antiguas cárceles, la Cortina de Catalina La Grande y el Bastión del Príncipe Trubetskóy, de fama siniestra por las torturas que allí se imponían a los presos políticos de aquella época.</w:t>
      </w:r>
    </w:p>
    <w:p w14:paraId="0D089299" w14:textId="77777777" w:rsidR="00FD04A5" w:rsidRDefault="00FD04A5" w:rsidP="00FD04A5">
      <w:pPr>
        <w:jc w:val="center"/>
        <w:rPr>
          <w:rFonts w:asciiTheme="minorHAnsi" w:hAnsiTheme="minorHAnsi"/>
          <w:b/>
          <w:sz w:val="10"/>
          <w:szCs w:val="10"/>
          <w:lang w:eastAsia="en-US"/>
        </w:rPr>
      </w:pPr>
    </w:p>
    <w:p w14:paraId="1CECC283" w14:textId="77777777" w:rsidR="00FD04A5" w:rsidRDefault="00FD04A5" w:rsidP="00FD04A5">
      <w:pPr>
        <w:jc w:val="center"/>
        <w:rPr>
          <w:rFonts w:asciiTheme="minorHAnsi" w:hAnsiTheme="minorHAnsi"/>
          <w:b/>
          <w:sz w:val="10"/>
          <w:szCs w:val="10"/>
          <w:lang w:eastAsia="en-US"/>
        </w:rPr>
      </w:pPr>
    </w:p>
    <w:p w14:paraId="41EEE7A4" w14:textId="77777777" w:rsidR="00FD04A5" w:rsidRPr="00713188" w:rsidRDefault="00FD04A5" w:rsidP="00FD04A5">
      <w:pPr>
        <w:pBdr>
          <w:top w:val="single" w:sz="4" w:space="1" w:color="auto"/>
        </w:pBdr>
        <w:jc w:val="center"/>
        <w:rPr>
          <w:rFonts w:asciiTheme="minorHAnsi" w:hAnsiTheme="minorHAnsi"/>
          <w:b/>
          <w:sz w:val="10"/>
          <w:szCs w:val="10"/>
          <w:lang w:eastAsia="en-US"/>
        </w:rPr>
      </w:pPr>
    </w:p>
    <w:p w14:paraId="0539666F" w14:textId="77777777" w:rsidR="00FD04A5" w:rsidRPr="009263B3" w:rsidRDefault="00FD04A5" w:rsidP="00FD04A5">
      <w:pPr>
        <w:spacing w:after="120" w:line="276" w:lineRule="auto"/>
        <w:jc w:val="center"/>
        <w:rPr>
          <w:rFonts w:asciiTheme="minorHAnsi" w:hAnsiTheme="minorHAnsi"/>
          <w:b/>
          <w:bCs/>
          <w:lang w:eastAsia="en-US"/>
        </w:rPr>
      </w:pPr>
      <w:r>
        <w:rPr>
          <w:rFonts w:asciiTheme="minorHAnsi" w:hAnsiTheme="minorHAnsi"/>
          <w:b/>
          <w:lang w:eastAsia="en-US"/>
        </w:rPr>
        <w:t xml:space="preserve">Visita al </w:t>
      </w:r>
      <w:r w:rsidRPr="009263B3">
        <w:rPr>
          <w:rFonts w:asciiTheme="minorHAnsi" w:hAnsiTheme="minorHAnsi"/>
          <w:b/>
          <w:lang w:eastAsia="en-US"/>
        </w:rPr>
        <w:t>Palacio de Invierno: Museo de Hermitage</w:t>
      </w:r>
      <w:r>
        <w:rPr>
          <w:rFonts w:asciiTheme="minorHAnsi" w:hAnsiTheme="minorHAnsi"/>
          <w:b/>
          <w:lang w:eastAsia="en-US"/>
        </w:rPr>
        <w:t>:</w:t>
      </w:r>
    </w:p>
    <w:p w14:paraId="061B5A5D" w14:textId="77777777" w:rsidR="00FD04A5" w:rsidRPr="00876D12" w:rsidRDefault="00FD04A5" w:rsidP="00FD04A5">
      <w:pPr>
        <w:jc w:val="both"/>
        <w:rPr>
          <w:rFonts w:asciiTheme="minorHAnsi" w:hAnsiTheme="minorHAnsi"/>
          <w:sz w:val="21"/>
          <w:szCs w:val="21"/>
          <w:lang w:eastAsia="en-US"/>
        </w:rPr>
      </w:pPr>
      <w:r>
        <w:rPr>
          <w:rFonts w:asciiTheme="minorHAnsi" w:hAnsiTheme="minorHAnsi"/>
          <w:noProof/>
          <w:sz w:val="21"/>
          <w:szCs w:val="21"/>
        </w:rPr>
        <w:drawing>
          <wp:anchor distT="0" distB="0" distL="114300" distR="114300" simplePos="0" relativeHeight="251727872" behindDoc="1" locked="0" layoutInCell="1" allowOverlap="1" wp14:anchorId="60253380" wp14:editId="0E3597E2">
            <wp:simplePos x="0" y="0"/>
            <wp:positionH relativeFrom="column">
              <wp:posOffset>34925</wp:posOffset>
            </wp:positionH>
            <wp:positionV relativeFrom="paragraph">
              <wp:posOffset>15240</wp:posOffset>
            </wp:positionV>
            <wp:extent cx="3014345" cy="2101850"/>
            <wp:effectExtent l="0" t="0" r="0" b="6350"/>
            <wp:wrapTight wrapText="bothSides">
              <wp:wrapPolygon edited="0">
                <wp:start x="182" y="0"/>
                <wp:lineTo x="0" y="392"/>
                <wp:lineTo x="0" y="21013"/>
                <wp:lineTo x="182" y="21535"/>
                <wp:lineTo x="21295" y="21535"/>
                <wp:lineTo x="21477" y="21013"/>
                <wp:lineTo x="21477" y="392"/>
                <wp:lineTo x="21295" y="0"/>
                <wp:lineTo x="182"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pia de hermitage.jpg"/>
                    <pic:cNvPicPr/>
                  </pic:nvPicPr>
                  <pic:blipFill>
                    <a:blip r:embed="rId23" cstate="screen">
                      <a:extLst>
                        <a:ext uri="{28A0092B-C50C-407E-A947-70E740481C1C}">
                          <a14:useLocalDpi xmlns:a14="http://schemas.microsoft.com/office/drawing/2010/main"/>
                        </a:ext>
                      </a:extLst>
                    </a:blip>
                    <a:stretch>
                      <a:fillRect/>
                    </a:stretch>
                  </pic:blipFill>
                  <pic:spPr>
                    <a:xfrm>
                      <a:off x="0" y="0"/>
                      <a:ext cx="3014345" cy="210185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9263B3">
        <w:rPr>
          <w:rFonts w:asciiTheme="minorHAnsi" w:hAnsiTheme="minorHAnsi"/>
          <w:sz w:val="22"/>
          <w:szCs w:val="22"/>
          <w:lang w:eastAsia="en-US"/>
        </w:rPr>
        <w:tab/>
      </w:r>
      <w:r w:rsidRPr="00876D12">
        <w:rPr>
          <w:rFonts w:asciiTheme="minorHAnsi" w:hAnsiTheme="minorHAnsi"/>
          <w:sz w:val="21"/>
          <w:szCs w:val="21"/>
          <w:lang w:eastAsia="en-US"/>
        </w:rPr>
        <w:t xml:space="preserve">El </w:t>
      </w:r>
      <w:r w:rsidRPr="00876D12">
        <w:rPr>
          <w:rFonts w:asciiTheme="minorHAnsi" w:hAnsiTheme="minorHAnsi"/>
          <w:b/>
          <w:sz w:val="21"/>
          <w:szCs w:val="21"/>
          <w:lang w:eastAsia="en-US"/>
        </w:rPr>
        <w:t>Museo de</w:t>
      </w:r>
      <w:r w:rsidRPr="00876D12">
        <w:rPr>
          <w:rFonts w:asciiTheme="minorHAnsi" w:hAnsiTheme="minorHAnsi"/>
          <w:sz w:val="21"/>
          <w:szCs w:val="21"/>
          <w:lang w:eastAsia="en-US"/>
        </w:rPr>
        <w:t xml:space="preserve"> </w:t>
      </w:r>
      <w:r w:rsidRPr="00876D12">
        <w:rPr>
          <w:rFonts w:asciiTheme="minorHAnsi" w:hAnsiTheme="minorHAnsi"/>
          <w:b/>
          <w:sz w:val="21"/>
          <w:szCs w:val="21"/>
          <w:lang w:eastAsia="en-US"/>
        </w:rPr>
        <w:t>Hermitage</w:t>
      </w:r>
      <w:r w:rsidRPr="00876D12">
        <w:rPr>
          <w:rFonts w:asciiTheme="minorHAnsi" w:hAnsiTheme="minorHAnsi"/>
          <w:sz w:val="21"/>
          <w:szCs w:val="21"/>
          <w:lang w:eastAsia="en-US"/>
        </w:rPr>
        <w:t xml:space="preserve"> se encuentra situado en el corazón de San Petersburgo, entre el malecón del río Nevá y la Plaza del Palacio. El complejo ocupa cinco edificios unidos: el </w:t>
      </w:r>
      <w:r w:rsidRPr="00876D12">
        <w:rPr>
          <w:rFonts w:asciiTheme="minorHAnsi" w:hAnsiTheme="minorHAnsi"/>
          <w:b/>
          <w:sz w:val="21"/>
          <w:szCs w:val="21"/>
          <w:lang w:eastAsia="en-US"/>
        </w:rPr>
        <w:t>Palacio de Invierno</w:t>
      </w:r>
      <w:r w:rsidRPr="00876D12">
        <w:rPr>
          <w:rFonts w:asciiTheme="minorHAnsi" w:hAnsiTheme="minorHAnsi"/>
          <w:sz w:val="21"/>
          <w:szCs w:val="21"/>
          <w:lang w:eastAsia="en-US"/>
        </w:rPr>
        <w:t xml:space="preserve">, el Teatro de Hermitage, el Hermitage Pequeño, el Hermitage Viejo y el Nuevo Hermitage; que forman un hermoso enorme conjunto arquitectónico. Actualmente el Hermitage atesora en sus 400 salas más de dos millones y medio de objetos culturales y artísticos de los pueblos de Europa y Oriente desde los tiempos más remotos hasta el siglo XX. La historia del Hermitage se inicia con Pedro el Grande, cuando adquirió varias obras de arte, entre las primeras que se encontraban “David despidiéndose de Jonatan” de Rembrandt y “La Venus de Táurida”. Se considera que el museo nació oficialmente en 1764, cuando un comerciante berlinés envió 225 cuadros a Catalina II en pago de unas deudas estatales. Al recibirlos Catalina la Grande quiso que su galería no fuera superada por las colecciones de otros monarcas y comenzó a comprar casi todo lo que se vendía en subastas europeas. </w:t>
      </w:r>
    </w:p>
    <w:p w14:paraId="62665170" w14:textId="77777777" w:rsidR="00FD04A5" w:rsidRPr="00876D12" w:rsidRDefault="00FD04A5" w:rsidP="00FD04A5">
      <w:pPr>
        <w:jc w:val="both"/>
        <w:rPr>
          <w:rFonts w:asciiTheme="minorHAnsi" w:hAnsiTheme="minorHAnsi"/>
          <w:sz w:val="21"/>
          <w:szCs w:val="21"/>
          <w:lang w:eastAsia="en-US"/>
        </w:rPr>
      </w:pPr>
      <w:r w:rsidRPr="00876D12">
        <w:rPr>
          <w:rFonts w:asciiTheme="minorHAnsi" w:hAnsiTheme="minorHAnsi"/>
          <w:sz w:val="21"/>
          <w:szCs w:val="21"/>
          <w:lang w:eastAsia="en-US"/>
        </w:rPr>
        <w:tab/>
        <w:t xml:space="preserve">El Museo de Hermitage es el museo más grande del mundo y se encuentra en dentro del </w:t>
      </w:r>
      <w:r w:rsidRPr="00876D12">
        <w:rPr>
          <w:rFonts w:asciiTheme="minorHAnsi" w:hAnsiTheme="minorHAnsi"/>
          <w:b/>
          <w:i/>
          <w:sz w:val="21"/>
          <w:szCs w:val="21"/>
          <w:lang w:eastAsia="en-US"/>
        </w:rPr>
        <w:t>Palacio de Invierno</w:t>
      </w:r>
      <w:r w:rsidRPr="00876D12">
        <w:rPr>
          <w:rFonts w:asciiTheme="minorHAnsi" w:hAnsiTheme="minorHAnsi"/>
          <w:sz w:val="21"/>
          <w:szCs w:val="21"/>
          <w:lang w:eastAsia="en-US"/>
        </w:rPr>
        <w:t xml:space="preserve">, que pasó a formar parte del museo en el año 1922, fue durante dos siglos la residencia principal de los zares rusos. Había sido construido para la emperatriz Isabel, hija de Pedro el Grande, y sus fachadas, el interior de la iglesia palaciega y la majestuosa escalera principal son un raro ejemplo del llamado barroco ruso del siglo XVIII. El Palacio de Invierno con sus formidables dimensiones, su abundancia de elementos decorativos y su majestuoso y noble porte debía simbolizar la potencia del Imperio Ruso, el poderío y fausto de sus soberanos. El exterior del Palacio se ha conservado casi sin alteración, excepto las esculturas decorativas hechas de piedra que cedieron su lugar a las figuras de bronce. Los interiores del palacio fueron decorados por el famoso genial italiano Bartolomeo Francesco Rastrelli. Sin embargo, las salas del palacio son del siglo XIX, pues tras incendio de 1837 se reconstruyeron según la moda de aquella época. A pesar de que se convirtieron en salas de exposiciones no han perdido todo su esplendor. Las más bellas de todas son la Escalera de Honor, la Sala Menor del Trono que tiene el nombre del Pedro el Grande y proyectada por el gran frances Montferrand; La Galería de la Guerra decorada por el genio italiano Carlo Rossi, la Sala Mayor del Trono de San Jorge, la Gran Antesala, la Sala de Blasones decoradas por otro gran italiano Giacomo Quarenghi, las bellas y finas capillas, muchas más y más galerías de la planta baja y por supuesto </w:t>
      </w:r>
      <w:r w:rsidRPr="00876D12">
        <w:rPr>
          <w:rFonts w:asciiTheme="minorHAnsi" w:hAnsiTheme="minorHAnsi" w:cstheme="minorHAnsi"/>
          <w:iCs/>
          <w:sz w:val="21"/>
          <w:szCs w:val="21"/>
        </w:rPr>
        <w:t xml:space="preserve">– </w:t>
      </w:r>
      <w:r w:rsidRPr="00876D12">
        <w:rPr>
          <w:rFonts w:asciiTheme="minorHAnsi" w:hAnsiTheme="minorHAnsi"/>
          <w:sz w:val="21"/>
          <w:szCs w:val="21"/>
          <w:lang w:eastAsia="en-US"/>
        </w:rPr>
        <w:t>la Sala de Malaquita con sus columnas, pilastras, chimeneas, lámparas de pie y mesitas que están decoradas con malaquita procedente de los Montes Urales. El verde vivo de la malaquita, combinado con el brillo del dorado y el mobiliario tapizado con seda de color frambuesa, determinan la impresión fantástica de esta sala.</w:t>
      </w:r>
    </w:p>
    <w:p w14:paraId="0A4F239C" w14:textId="77777777" w:rsidR="00FD04A5" w:rsidRPr="00876D12" w:rsidRDefault="00FD04A5" w:rsidP="00FD04A5">
      <w:pPr>
        <w:jc w:val="both"/>
        <w:rPr>
          <w:rFonts w:asciiTheme="minorHAnsi" w:hAnsiTheme="minorHAnsi"/>
          <w:sz w:val="21"/>
          <w:szCs w:val="21"/>
          <w:lang w:eastAsia="en-US"/>
        </w:rPr>
      </w:pPr>
      <w:r w:rsidRPr="00876D12">
        <w:rPr>
          <w:rFonts w:asciiTheme="minorHAnsi" w:hAnsiTheme="minorHAnsi"/>
          <w:noProof/>
          <w:sz w:val="21"/>
          <w:szCs w:val="21"/>
        </w:rPr>
        <w:drawing>
          <wp:anchor distT="0" distB="0" distL="114300" distR="114300" simplePos="0" relativeHeight="251728896" behindDoc="1" locked="0" layoutInCell="1" allowOverlap="1" wp14:anchorId="39107F89" wp14:editId="48F97AB8">
            <wp:simplePos x="0" y="0"/>
            <wp:positionH relativeFrom="column">
              <wp:posOffset>3418205</wp:posOffset>
            </wp:positionH>
            <wp:positionV relativeFrom="paragraph">
              <wp:posOffset>8255</wp:posOffset>
            </wp:positionV>
            <wp:extent cx="3321685" cy="1867535"/>
            <wp:effectExtent l="0" t="0" r="5715" b="0"/>
            <wp:wrapTight wrapText="bothSides">
              <wp:wrapPolygon edited="0">
                <wp:start x="165" y="0"/>
                <wp:lineTo x="0" y="441"/>
                <wp:lineTo x="0" y="21299"/>
                <wp:lineTo x="165" y="21446"/>
                <wp:lineTo x="21472" y="21446"/>
                <wp:lineTo x="21555" y="21152"/>
                <wp:lineTo x="21555" y="588"/>
                <wp:lineTo x="21472" y="0"/>
                <wp:lineTo x="165"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pia de 0.Hermitage1.jpg"/>
                    <pic:cNvPicPr/>
                  </pic:nvPicPr>
                  <pic:blipFill>
                    <a:blip r:embed="rId24" cstate="screen">
                      <a:extLst>
                        <a:ext uri="{28A0092B-C50C-407E-A947-70E740481C1C}">
                          <a14:useLocalDpi xmlns:a14="http://schemas.microsoft.com/office/drawing/2010/main"/>
                        </a:ext>
                      </a:extLst>
                    </a:blip>
                    <a:stretch>
                      <a:fillRect/>
                    </a:stretch>
                  </pic:blipFill>
                  <pic:spPr>
                    <a:xfrm>
                      <a:off x="0" y="0"/>
                      <a:ext cx="3321685" cy="186753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sidRPr="00876D12">
        <w:rPr>
          <w:rFonts w:asciiTheme="minorHAnsi" w:hAnsiTheme="minorHAnsi"/>
          <w:sz w:val="21"/>
          <w:szCs w:val="21"/>
          <w:lang w:eastAsia="en-US"/>
        </w:rPr>
        <w:tab/>
        <w:t>Recorriendo las salas y galerías del Museo de Hermitage el visitante recibe la única posibilidad de contemplar con sus propios ojos los testimonios de diferentes épocas y conocer la cultura de los pueblos que habitan nuestro planeta. Cada muestra por mínima que sea, no tiene precio. Lo mismo que en un montón de piedras finas y tesoros brillantes conocidos en el mundo entero. El Museo de Hermitage posee monumentos y obras de primerísima calidad de la cultura primitiva y del arte antiguo: pinturas de los geniales grandes artistas Leonardo da Vinci, Giorgione, Tiziano, Rembrant, El Greco, Peter Paul Rubens. Podemos seguir citando los nombres de célebres artistas franceses, alemanes, italianos, españoles, ingleses y de muchos otros países, pero la lista sería para nunca acabar. El Hermitage también hace gala de las rarísimas obras de los famosos escultores europeos: Miguel Angel, Bernini, Canova Rodín, Thorvaldsen y de su única y la mayor de Rusia colección numismática.</w:t>
      </w:r>
    </w:p>
    <w:p w14:paraId="1915DD0F" w14:textId="77777777" w:rsidR="00FD04A5" w:rsidRDefault="00FD04A5" w:rsidP="00FD04A5">
      <w:pPr>
        <w:spacing w:after="120"/>
        <w:jc w:val="both"/>
        <w:rPr>
          <w:rFonts w:asciiTheme="minorHAnsi" w:hAnsiTheme="minorHAnsi"/>
          <w:sz w:val="21"/>
          <w:szCs w:val="21"/>
          <w:lang w:eastAsia="en-US"/>
        </w:rPr>
      </w:pPr>
      <w:r w:rsidRPr="00876D12">
        <w:rPr>
          <w:rFonts w:asciiTheme="minorHAnsi" w:hAnsiTheme="minorHAnsi"/>
          <w:sz w:val="21"/>
          <w:szCs w:val="21"/>
          <w:lang w:eastAsia="en-US"/>
        </w:rPr>
        <w:tab/>
        <w:t>Es decir, no hay arte que no esté representado en el Museo de Hermitage. Del Hermitage podríamos decir que es el Universo cuyas órbitas son épocas y dones divinos que se suelen llamar Artes y Creaciones.</w:t>
      </w:r>
    </w:p>
    <w:p w14:paraId="76CE4391" w14:textId="77777777" w:rsidR="00FD04A5" w:rsidRPr="00713188" w:rsidRDefault="00FD04A5" w:rsidP="00FD04A5">
      <w:pPr>
        <w:pBdr>
          <w:top w:val="single" w:sz="4" w:space="1" w:color="auto"/>
        </w:pBdr>
        <w:jc w:val="center"/>
        <w:rPr>
          <w:rFonts w:asciiTheme="minorHAnsi" w:hAnsiTheme="minorHAnsi"/>
          <w:b/>
          <w:sz w:val="10"/>
          <w:szCs w:val="10"/>
          <w:lang w:eastAsia="en-US"/>
        </w:rPr>
      </w:pPr>
    </w:p>
    <w:p w14:paraId="6202F794" w14:textId="77777777" w:rsidR="00FD04A5" w:rsidRDefault="00FD04A5" w:rsidP="00FD04A5">
      <w:pPr>
        <w:spacing w:after="120"/>
        <w:jc w:val="center"/>
        <w:rPr>
          <w:rFonts w:asciiTheme="minorHAnsi" w:hAnsiTheme="minorHAnsi"/>
          <w:b/>
          <w:lang w:eastAsia="en-US"/>
        </w:rPr>
      </w:pPr>
    </w:p>
    <w:p w14:paraId="26E0C3CE" w14:textId="77777777" w:rsidR="00FD04A5" w:rsidRDefault="00FD04A5" w:rsidP="00FD04A5">
      <w:pPr>
        <w:spacing w:after="120"/>
        <w:jc w:val="center"/>
        <w:rPr>
          <w:rFonts w:asciiTheme="minorHAnsi" w:hAnsiTheme="minorHAnsi"/>
          <w:b/>
          <w:lang w:eastAsia="en-US"/>
        </w:rPr>
      </w:pPr>
    </w:p>
    <w:p w14:paraId="17C483EA" w14:textId="77777777" w:rsidR="00FD04A5" w:rsidRPr="0087179A" w:rsidRDefault="00FD04A5" w:rsidP="00FD04A5">
      <w:pPr>
        <w:spacing w:after="60"/>
        <w:jc w:val="center"/>
        <w:rPr>
          <w:rFonts w:asciiTheme="minorHAnsi" w:hAnsiTheme="minorHAnsi"/>
          <w:b/>
          <w:bCs/>
          <w:lang w:eastAsia="en-US"/>
        </w:rPr>
      </w:pPr>
      <w:r w:rsidRPr="0087179A">
        <w:rPr>
          <w:rFonts w:asciiTheme="minorHAnsi" w:hAnsiTheme="minorHAnsi"/>
          <w:b/>
          <w:lang w:eastAsia="en-US"/>
        </w:rPr>
        <w:lastRenderedPageBreak/>
        <w:t>Visita al Palacio Petrodvorets en Peterhof (Petergoff):</w:t>
      </w:r>
    </w:p>
    <w:p w14:paraId="690565D2" w14:textId="77777777" w:rsidR="00FD04A5" w:rsidRPr="001600E4" w:rsidRDefault="00FD04A5" w:rsidP="00FD04A5">
      <w:pPr>
        <w:jc w:val="both"/>
        <w:rPr>
          <w:rFonts w:asciiTheme="minorHAnsi" w:hAnsiTheme="minorHAnsi"/>
          <w:bCs/>
          <w:sz w:val="21"/>
          <w:szCs w:val="21"/>
          <w:lang w:eastAsia="en-US"/>
        </w:rPr>
      </w:pPr>
      <w:r w:rsidRPr="0044084B">
        <w:rPr>
          <w:rFonts w:asciiTheme="minorHAnsi" w:hAnsiTheme="minorHAnsi"/>
          <w:bCs/>
          <w:noProof/>
          <w:sz w:val="22"/>
          <w:szCs w:val="22"/>
        </w:rPr>
        <w:drawing>
          <wp:anchor distT="0" distB="0" distL="114300" distR="114300" simplePos="0" relativeHeight="251729920" behindDoc="0" locked="0" layoutInCell="1" allowOverlap="1" wp14:anchorId="25E5B76B" wp14:editId="78BA3DCA">
            <wp:simplePos x="0" y="0"/>
            <wp:positionH relativeFrom="column">
              <wp:posOffset>3966210</wp:posOffset>
            </wp:positionH>
            <wp:positionV relativeFrom="paragraph">
              <wp:posOffset>22860</wp:posOffset>
            </wp:positionV>
            <wp:extent cx="2883535" cy="1919605"/>
            <wp:effectExtent l="0" t="0" r="0" b="0"/>
            <wp:wrapSquare wrapText="bothSides"/>
            <wp:docPr id="10" name="Рисунок 28" descr="C:\Users\Ekaterina.Piterkina\Desktop\101039938_large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aterina.Piterkina\Desktop\101039938_large_34.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883535" cy="191960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Pr>
          <w:rFonts w:asciiTheme="minorHAnsi" w:hAnsiTheme="minorHAnsi"/>
          <w:sz w:val="21"/>
          <w:szCs w:val="21"/>
          <w:lang w:eastAsia="en-US"/>
        </w:rPr>
        <w:tab/>
      </w:r>
      <w:r w:rsidRPr="001600E4">
        <w:rPr>
          <w:rFonts w:asciiTheme="minorHAnsi" w:hAnsiTheme="minorHAnsi"/>
          <w:sz w:val="21"/>
          <w:szCs w:val="21"/>
          <w:lang w:eastAsia="en-US"/>
        </w:rPr>
        <w:t xml:space="preserve">A 29 km. de San Petersburgo se ubica esta antigua principal residencia de verano de los zares rusos, situada junto al Mar Báltico y compuesta por un parque colgante del estilo francés, que al principio se utilizaba como huerto y que después se convirtió en un precioso jardín conocido como Parque (o Jardín) Superior. La mayor fuente del Jardín es la de </w:t>
      </w:r>
      <w:r w:rsidRPr="001600E4">
        <w:rPr>
          <w:rFonts w:asciiTheme="minorHAnsi" w:hAnsiTheme="minorHAnsi"/>
          <w:i/>
          <w:sz w:val="21"/>
          <w:szCs w:val="21"/>
          <w:lang w:eastAsia="en-US"/>
        </w:rPr>
        <w:t>Neptuno</w:t>
      </w:r>
      <w:r w:rsidRPr="001600E4">
        <w:rPr>
          <w:rFonts w:asciiTheme="minorHAnsi" w:hAnsiTheme="minorHAnsi"/>
          <w:sz w:val="21"/>
          <w:szCs w:val="21"/>
          <w:lang w:eastAsia="en-US"/>
        </w:rPr>
        <w:t xml:space="preserve"> cuya estatua representa al dios de los mares con un séquito fantástico. El formidable conjunto de palacios, pabellones, fuentes y esculturas decorativas del Parque Inferior releva el vigor y potencia creadora de Rusia. Dispone de hermosas cascadas y elegantes fuentes romanas, como la de Neptuno, la de Encina, la de los Estanques Cuadrados y la de Dragones (Montaña del Ajedrez).</w:t>
      </w:r>
    </w:p>
    <w:p w14:paraId="0F2023E0" w14:textId="77777777" w:rsidR="00FD04A5" w:rsidRPr="001600E4" w:rsidRDefault="00FD04A5" w:rsidP="00FD04A5">
      <w:pPr>
        <w:jc w:val="both"/>
        <w:rPr>
          <w:rFonts w:asciiTheme="minorHAnsi" w:hAnsiTheme="minorHAnsi"/>
          <w:sz w:val="21"/>
          <w:szCs w:val="21"/>
          <w:lang w:eastAsia="en-US"/>
        </w:rPr>
      </w:pPr>
      <w:r w:rsidRPr="001600E4">
        <w:rPr>
          <w:rFonts w:asciiTheme="minorHAnsi" w:hAnsiTheme="minorHAnsi"/>
          <w:sz w:val="21"/>
          <w:szCs w:val="21"/>
          <w:lang w:eastAsia="en-US"/>
        </w:rPr>
        <w:tab/>
        <w:t xml:space="preserve">El Gran Palacio realmente majestuoso es el máximo símbolo de la época de Pedro el Grande, conocida mundialmente como "Versalles ruso". Su construcción pasó por varias etapas y arquitectos hasta que en 1745 el gran arquitecto y escultor italiano Bartolomeo Francesco Rastrelli le confirió el aspecto que actualmente tiene. El exterior del Gran Palacio cuenta con cúpulas de oro resplandecientes en sus alas en forma de cebolla y tejados adornados con guirnaldas también de color dorado, la fachada de 275 metros vuelta hacia el mar está adornada en su parte frontal por un frontón. Es impresionante la Gran Cascada Central, situada ante la entrada principal, realizada por los famosos escultores Alexandre Lebrond, Johann Braunstein, Nicolo Michetti y Mikhail Zemscov en los años 1715 y 1724. Cuenta con 241 esculturas de bronce de color de oro y 64 fuentes. Al pie de la Gran Cascada se halla el llamado Cazo ornamentado con grupos escultóricos de sirenas y náyades, en el medio del Cazo sobre la roca de granito, se alza la enorme escultura en bronce </w:t>
      </w:r>
      <w:r w:rsidRPr="001600E4">
        <w:rPr>
          <w:rFonts w:asciiTheme="minorHAnsi" w:hAnsiTheme="minorHAnsi"/>
          <w:i/>
          <w:sz w:val="21"/>
          <w:szCs w:val="21"/>
          <w:lang w:eastAsia="en-US"/>
        </w:rPr>
        <w:t>Sansón desgarrando las fauces de un león</w:t>
      </w:r>
      <w:r w:rsidRPr="001600E4">
        <w:rPr>
          <w:rFonts w:asciiTheme="minorHAnsi" w:hAnsiTheme="minorHAnsi"/>
          <w:sz w:val="21"/>
          <w:szCs w:val="21"/>
          <w:lang w:eastAsia="en-US"/>
        </w:rPr>
        <w:t xml:space="preserve"> - alegoría plástica de la victoria histórica en la batalla de Poltava del "Sansón ruso" - Pedro el Grande, sobre el rey sueco Carlos XII personificado por el león, símbolo heráldico de Suecia. En el interior del Gran Palacio se destaca la Sala de Gala con adornos de oro de gran calidad, la Sala Azul de las Audiencias, cuyas paredes están forradas con seda azul, la Sala de Trono ocupa todo el ancho del Palacio y está adornada con retratos de los zares y de su familia, en este salón se celebraron los bailes de gala y los grandes banquetes.</w:t>
      </w:r>
    </w:p>
    <w:p w14:paraId="5F0D0225" w14:textId="77777777" w:rsidR="00FD04A5" w:rsidRPr="001600E4" w:rsidRDefault="00FD04A5" w:rsidP="00FD04A5">
      <w:pPr>
        <w:jc w:val="both"/>
        <w:rPr>
          <w:rFonts w:asciiTheme="minorHAnsi" w:hAnsiTheme="minorHAnsi"/>
          <w:bCs/>
          <w:sz w:val="21"/>
          <w:szCs w:val="21"/>
          <w:lang w:eastAsia="en-US"/>
        </w:rPr>
      </w:pPr>
      <w:r w:rsidRPr="001600E4">
        <w:rPr>
          <w:rFonts w:asciiTheme="minorHAnsi" w:hAnsiTheme="minorHAnsi"/>
          <w:sz w:val="21"/>
          <w:szCs w:val="21"/>
          <w:lang w:eastAsia="en-US"/>
        </w:rPr>
        <w:tab/>
        <w:t xml:space="preserve">Verdadera joya de Peterhof es el palacete preferido, junto a la orilla del Mar Báltico, de Pedro el Grande llamado </w:t>
      </w:r>
      <w:r w:rsidRPr="001600E4">
        <w:rPr>
          <w:rFonts w:asciiTheme="minorHAnsi" w:hAnsiTheme="minorHAnsi"/>
          <w:b/>
          <w:sz w:val="21"/>
          <w:szCs w:val="21"/>
          <w:lang w:eastAsia="en-US"/>
        </w:rPr>
        <w:t>Moplaisir</w:t>
      </w:r>
      <w:r w:rsidRPr="001600E4">
        <w:rPr>
          <w:rFonts w:asciiTheme="minorHAnsi" w:hAnsiTheme="minorHAnsi"/>
          <w:sz w:val="21"/>
          <w:szCs w:val="21"/>
          <w:lang w:eastAsia="en-US"/>
        </w:rPr>
        <w:t xml:space="preserve"> (en francés - Mi placer) y el jardín delante de éste con cinco surtidores y dos fuentes sorpresas que datan de la aquella época. En el Parque Inferior se puede admirar también el pequeño pabellón de descanso del emperador - </w:t>
      </w:r>
      <w:r w:rsidRPr="001600E4">
        <w:rPr>
          <w:rFonts w:asciiTheme="minorHAnsi" w:hAnsiTheme="minorHAnsi"/>
          <w:b/>
          <w:sz w:val="21"/>
          <w:szCs w:val="21"/>
          <w:lang w:eastAsia="en-US"/>
        </w:rPr>
        <w:t>El Hermitage</w:t>
      </w:r>
      <w:r w:rsidRPr="001600E4">
        <w:rPr>
          <w:rFonts w:asciiTheme="minorHAnsi" w:hAnsiTheme="minorHAnsi"/>
          <w:sz w:val="21"/>
          <w:szCs w:val="21"/>
          <w:lang w:eastAsia="en-US"/>
        </w:rPr>
        <w:t xml:space="preserve"> que significa "cabaña de ermitaño" y el </w:t>
      </w:r>
      <w:r w:rsidRPr="001600E4">
        <w:rPr>
          <w:rFonts w:asciiTheme="minorHAnsi" w:hAnsiTheme="minorHAnsi"/>
          <w:b/>
          <w:sz w:val="21"/>
          <w:szCs w:val="21"/>
          <w:lang w:eastAsia="en-US"/>
        </w:rPr>
        <w:t>Conjunto Marly</w:t>
      </w:r>
      <w:r w:rsidRPr="001600E4">
        <w:rPr>
          <w:rFonts w:asciiTheme="minorHAnsi" w:hAnsiTheme="minorHAnsi"/>
          <w:sz w:val="21"/>
          <w:szCs w:val="21"/>
          <w:lang w:eastAsia="en-US"/>
        </w:rPr>
        <w:t xml:space="preserve"> con su famosa cascada La Montaña de oro. </w:t>
      </w:r>
    </w:p>
    <w:p w14:paraId="11182102" w14:textId="77777777" w:rsidR="00FD04A5" w:rsidRPr="001600E4" w:rsidRDefault="00FD04A5" w:rsidP="00FD04A5">
      <w:pPr>
        <w:pBdr>
          <w:bottom w:val="single" w:sz="4" w:space="1" w:color="auto"/>
        </w:pBdr>
        <w:jc w:val="both"/>
        <w:rPr>
          <w:rFonts w:asciiTheme="minorHAnsi" w:hAnsiTheme="minorHAnsi"/>
          <w:sz w:val="21"/>
          <w:szCs w:val="21"/>
          <w:lang w:eastAsia="en-US"/>
        </w:rPr>
      </w:pPr>
      <w:r w:rsidRPr="001600E4">
        <w:rPr>
          <w:rFonts w:asciiTheme="minorHAnsi" w:hAnsiTheme="minorHAnsi"/>
          <w:sz w:val="21"/>
          <w:szCs w:val="21"/>
          <w:lang w:eastAsia="en-US"/>
        </w:rPr>
        <w:tab/>
        <w:t xml:space="preserve">En los alrededores del conjunto artístico Petrodvorets se localiza el Parque Alejandra, que recibió el nombre de </w:t>
      </w:r>
      <w:r w:rsidRPr="001600E4">
        <w:rPr>
          <w:rFonts w:asciiTheme="minorHAnsi" w:hAnsiTheme="minorHAnsi"/>
          <w:b/>
          <w:sz w:val="21"/>
          <w:szCs w:val="21"/>
          <w:lang w:eastAsia="en-US"/>
        </w:rPr>
        <w:t>Alexandría</w:t>
      </w:r>
      <w:r w:rsidRPr="001600E4">
        <w:rPr>
          <w:rFonts w:asciiTheme="minorHAnsi" w:hAnsiTheme="minorHAnsi"/>
          <w:sz w:val="21"/>
          <w:szCs w:val="21"/>
          <w:lang w:eastAsia="en-US"/>
        </w:rPr>
        <w:t xml:space="preserve"> compuesto de jardines ingleses que van descendiendo hasta el mar. En su interior se halla el palacete gótico de estilo medieval conocido como </w:t>
      </w:r>
      <w:r w:rsidRPr="001600E4">
        <w:rPr>
          <w:rFonts w:asciiTheme="minorHAnsi" w:hAnsiTheme="minorHAnsi"/>
          <w:b/>
          <w:sz w:val="21"/>
          <w:szCs w:val="21"/>
          <w:lang w:eastAsia="en-US"/>
        </w:rPr>
        <w:t>La Granja</w:t>
      </w:r>
      <w:r w:rsidRPr="001600E4">
        <w:rPr>
          <w:rFonts w:asciiTheme="minorHAnsi" w:hAnsiTheme="minorHAnsi"/>
          <w:sz w:val="21"/>
          <w:szCs w:val="21"/>
          <w:lang w:eastAsia="en-US"/>
        </w:rPr>
        <w:t xml:space="preserve"> (o Cabaña, Casa de campo de su Majestad) y una iglesia también de este estilo arquitectónico. En el Gottage se recogen los libros preferidos de la emperatriz Alejandra Fedorovna, la esposa del emperador Nicolás I, para la que fue construido el parque.</w:t>
      </w:r>
    </w:p>
    <w:p w14:paraId="65B6FBDA" w14:textId="77777777" w:rsidR="00FD04A5" w:rsidRDefault="00FD04A5" w:rsidP="00FD04A5">
      <w:pPr>
        <w:pBdr>
          <w:bottom w:val="single" w:sz="4" w:space="1" w:color="auto"/>
        </w:pBdr>
        <w:spacing w:after="120"/>
        <w:jc w:val="both"/>
        <w:rPr>
          <w:rFonts w:asciiTheme="minorHAnsi" w:hAnsiTheme="minorHAnsi"/>
          <w:sz w:val="21"/>
          <w:szCs w:val="21"/>
          <w:lang w:eastAsia="en-US"/>
        </w:rPr>
      </w:pPr>
      <w:r w:rsidRPr="001600E4">
        <w:rPr>
          <w:rFonts w:asciiTheme="minorHAnsi" w:hAnsiTheme="minorHAnsi"/>
          <w:sz w:val="21"/>
          <w:szCs w:val="21"/>
          <w:lang w:eastAsia="en-US"/>
        </w:rPr>
        <w:tab/>
        <w:t>En Peterhof se encuentra también la preciosa y pintoresca Iglesia de San Pedro y San Pablo del estilo medieval ruso.</w:t>
      </w:r>
    </w:p>
    <w:p w14:paraId="37E8C7E4" w14:textId="77777777" w:rsidR="00FD04A5" w:rsidRPr="00CC453E" w:rsidRDefault="00FD04A5" w:rsidP="00FD04A5">
      <w:pPr>
        <w:spacing w:after="60"/>
        <w:jc w:val="center"/>
        <w:rPr>
          <w:rFonts w:asciiTheme="minorHAnsi" w:hAnsiTheme="minorHAnsi"/>
          <w:b/>
          <w:bCs/>
          <w:sz w:val="23"/>
          <w:szCs w:val="23"/>
          <w:lang w:eastAsia="en-US"/>
        </w:rPr>
      </w:pPr>
      <w:r w:rsidRPr="00340F2B">
        <w:rPr>
          <w:rFonts w:asciiTheme="minorHAnsi" w:hAnsiTheme="minorHAnsi"/>
          <w:b/>
          <w:color w:val="000000" w:themeColor="text1"/>
          <w:sz w:val="22"/>
          <w:szCs w:val="22"/>
          <w:lang w:val="es-ES"/>
        </w:rPr>
        <w:t xml:space="preserve">Visita </w:t>
      </w:r>
      <w:r w:rsidRPr="00340F2B">
        <w:rPr>
          <w:rFonts w:asciiTheme="minorHAnsi" w:hAnsiTheme="minorHAnsi"/>
          <w:i/>
          <w:color w:val="000000" w:themeColor="text1"/>
          <w:sz w:val="22"/>
          <w:szCs w:val="22"/>
          <w:u w:val="single"/>
          <w:lang w:val="es-ES"/>
        </w:rPr>
        <w:t>opcional</w:t>
      </w:r>
      <w:r w:rsidRPr="00340F2B">
        <w:rPr>
          <w:rFonts w:asciiTheme="minorHAnsi" w:hAnsiTheme="minorHAnsi"/>
          <w:color w:val="000000" w:themeColor="text1"/>
          <w:sz w:val="22"/>
          <w:szCs w:val="22"/>
          <w:lang w:val="es-ES"/>
        </w:rPr>
        <w:t xml:space="preserve"> (con pago adicional)</w:t>
      </w:r>
      <w:r w:rsidRPr="00340F2B">
        <w:rPr>
          <w:rFonts w:asciiTheme="minorHAnsi" w:hAnsiTheme="minorHAnsi"/>
          <w:b/>
          <w:color w:val="000000" w:themeColor="text1"/>
          <w:sz w:val="22"/>
          <w:szCs w:val="22"/>
          <w:lang w:val="es-ES"/>
        </w:rPr>
        <w:t xml:space="preserve"> </w:t>
      </w:r>
      <w:r w:rsidRPr="00CC453E">
        <w:rPr>
          <w:rFonts w:asciiTheme="minorHAnsi" w:hAnsiTheme="minorHAnsi"/>
          <w:b/>
          <w:sz w:val="23"/>
          <w:szCs w:val="23"/>
          <w:lang w:eastAsia="en-US"/>
        </w:rPr>
        <w:t xml:space="preserve">a la Ciudad de Púshkin y visita al Palacio de Catalina </w:t>
      </w:r>
      <w:r>
        <w:rPr>
          <w:rFonts w:asciiTheme="minorHAnsi" w:hAnsiTheme="minorHAnsi"/>
          <w:b/>
          <w:sz w:val="23"/>
          <w:szCs w:val="23"/>
          <w:lang w:eastAsia="en-US"/>
        </w:rPr>
        <w:t xml:space="preserve">I </w:t>
      </w:r>
      <w:r w:rsidRPr="00CC453E">
        <w:rPr>
          <w:rFonts w:asciiTheme="minorHAnsi" w:hAnsiTheme="minorHAnsi"/>
          <w:b/>
          <w:sz w:val="23"/>
          <w:szCs w:val="23"/>
          <w:lang w:eastAsia="en-US"/>
        </w:rPr>
        <w:t>con su parque</w:t>
      </w:r>
      <w:r>
        <w:rPr>
          <w:rFonts w:asciiTheme="minorHAnsi" w:hAnsiTheme="minorHAnsi"/>
          <w:b/>
          <w:sz w:val="23"/>
          <w:szCs w:val="23"/>
          <w:lang w:eastAsia="en-US"/>
        </w:rPr>
        <w:t>:</w:t>
      </w:r>
    </w:p>
    <w:p w14:paraId="78494CAB" w14:textId="77777777" w:rsidR="00FD04A5" w:rsidRPr="00245814" w:rsidRDefault="00FD04A5" w:rsidP="00FD04A5">
      <w:pPr>
        <w:pBdr>
          <w:bottom w:val="single" w:sz="4" w:space="1" w:color="auto"/>
        </w:pBdr>
        <w:spacing w:after="120"/>
        <w:jc w:val="both"/>
        <w:rPr>
          <w:rFonts w:asciiTheme="minorHAnsi" w:hAnsiTheme="minorHAnsi"/>
          <w:sz w:val="21"/>
          <w:szCs w:val="21"/>
          <w:lang w:eastAsia="en-US"/>
        </w:rPr>
      </w:pPr>
      <w:r w:rsidRPr="00CC453E">
        <w:rPr>
          <w:rFonts w:asciiTheme="minorHAnsi" w:hAnsiTheme="minorHAnsi"/>
          <w:noProof/>
          <w:sz w:val="23"/>
          <w:szCs w:val="23"/>
        </w:rPr>
        <w:drawing>
          <wp:anchor distT="0" distB="0" distL="114300" distR="114300" simplePos="0" relativeHeight="251730944" behindDoc="0" locked="0" layoutInCell="1" allowOverlap="1" wp14:anchorId="1BE157E2" wp14:editId="2EF5495A">
            <wp:simplePos x="0" y="0"/>
            <wp:positionH relativeFrom="column">
              <wp:posOffset>-82550</wp:posOffset>
            </wp:positionH>
            <wp:positionV relativeFrom="paragraph">
              <wp:posOffset>21590</wp:posOffset>
            </wp:positionV>
            <wp:extent cx="2828925" cy="1771015"/>
            <wp:effectExtent l="0" t="0" r="3175" b="0"/>
            <wp:wrapTight wrapText="bothSides">
              <wp:wrapPolygon edited="0">
                <wp:start x="1164" y="0"/>
                <wp:lineTo x="582" y="310"/>
                <wp:lineTo x="0" y="1704"/>
                <wp:lineTo x="0" y="20291"/>
                <wp:lineTo x="873" y="21375"/>
                <wp:lineTo x="1164" y="21375"/>
                <wp:lineTo x="20364" y="21375"/>
                <wp:lineTo x="20655" y="21375"/>
                <wp:lineTo x="21527" y="20291"/>
                <wp:lineTo x="21527" y="1704"/>
                <wp:lineTo x="20945" y="310"/>
                <wp:lineTo x="20364" y="0"/>
                <wp:lineTo x="1164"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pia de ST PETERS Pal Catalina 01 copia.tif"/>
                    <pic:cNvPicPr/>
                  </pic:nvPicPr>
                  <pic:blipFill>
                    <a:blip r:embed="rId26" cstate="screen">
                      <a:extLst>
                        <a:ext uri="{28A0092B-C50C-407E-A947-70E740481C1C}">
                          <a14:useLocalDpi xmlns:a14="http://schemas.microsoft.com/office/drawing/2010/main"/>
                        </a:ext>
                      </a:extLst>
                    </a:blip>
                    <a:stretch>
                      <a:fillRect/>
                    </a:stretch>
                  </pic:blipFill>
                  <pic:spPr>
                    <a:xfrm>
                      <a:off x="0" y="0"/>
                      <a:ext cx="2828925" cy="1771015"/>
                    </a:xfrm>
                    <a:prstGeom prst="rect">
                      <a:avLst/>
                    </a:prstGeom>
                    <a:effectLst>
                      <a:softEdge rad="152400"/>
                    </a:effectLst>
                  </pic:spPr>
                </pic:pic>
              </a:graphicData>
            </a:graphic>
            <wp14:sizeRelH relativeFrom="page">
              <wp14:pctWidth>0</wp14:pctWidth>
            </wp14:sizeRelH>
            <wp14:sizeRelV relativeFrom="page">
              <wp14:pctHeight>0</wp14:pctHeight>
            </wp14:sizeRelV>
          </wp:anchor>
        </w:drawing>
      </w:r>
      <w:r>
        <w:rPr>
          <w:rFonts w:asciiTheme="minorHAnsi" w:hAnsiTheme="minorHAnsi"/>
          <w:sz w:val="21"/>
          <w:szCs w:val="21"/>
          <w:lang w:eastAsia="en-US"/>
        </w:rPr>
        <w:tab/>
      </w:r>
      <w:r w:rsidRPr="0055713A">
        <w:rPr>
          <w:rFonts w:asciiTheme="minorHAnsi" w:hAnsiTheme="minorHAnsi"/>
          <w:sz w:val="21"/>
          <w:szCs w:val="21"/>
          <w:lang w:eastAsia="en-US"/>
        </w:rPr>
        <w:t xml:space="preserve">La pequeña </w:t>
      </w:r>
      <w:r w:rsidRPr="0055713A">
        <w:rPr>
          <w:rFonts w:asciiTheme="minorHAnsi" w:hAnsiTheme="minorHAnsi"/>
          <w:b/>
          <w:sz w:val="21"/>
          <w:szCs w:val="21"/>
          <w:lang w:eastAsia="en-US"/>
        </w:rPr>
        <w:t>Ciudad de Pushkin</w:t>
      </w:r>
      <w:r w:rsidRPr="0055713A">
        <w:rPr>
          <w:rFonts w:asciiTheme="minorHAnsi" w:hAnsiTheme="minorHAnsi"/>
          <w:sz w:val="21"/>
          <w:szCs w:val="21"/>
          <w:lang w:eastAsia="en-US"/>
        </w:rPr>
        <w:t xml:space="preserve">, situada a 30 km al sur de San Petersburgo, se denominó así en honor del más grande poeta ruso, Alexander Pushkin. Antiguamente se llamaba </w:t>
      </w:r>
      <w:r w:rsidRPr="0055713A">
        <w:rPr>
          <w:rFonts w:asciiTheme="minorHAnsi" w:hAnsiTheme="minorHAnsi"/>
          <w:b/>
          <w:sz w:val="21"/>
          <w:szCs w:val="21"/>
          <w:lang w:eastAsia="en-US"/>
        </w:rPr>
        <w:t>Tsarskoie Seló</w:t>
      </w:r>
      <w:r w:rsidRPr="0055713A">
        <w:rPr>
          <w:rFonts w:asciiTheme="minorHAnsi" w:hAnsiTheme="minorHAnsi"/>
          <w:sz w:val="21"/>
          <w:szCs w:val="21"/>
          <w:lang w:eastAsia="en-US"/>
        </w:rPr>
        <w:t xml:space="preserve">, o en español significa “Aldea de los Zares” que sirvió de finca de verano a la esposa de Pedro I. En ella se encuentra una de las más bellas y lujosas residencias imperiales de Rusia, el </w:t>
      </w:r>
      <w:r w:rsidRPr="0055713A">
        <w:rPr>
          <w:rFonts w:asciiTheme="minorHAnsi" w:hAnsiTheme="minorHAnsi"/>
          <w:b/>
          <w:sz w:val="21"/>
          <w:szCs w:val="21"/>
          <w:lang w:eastAsia="en-US"/>
        </w:rPr>
        <w:t>Palacio de Catalina</w:t>
      </w:r>
      <w:r w:rsidRPr="0055713A">
        <w:rPr>
          <w:rFonts w:asciiTheme="minorHAnsi" w:hAnsiTheme="minorHAnsi"/>
          <w:sz w:val="21"/>
          <w:szCs w:val="21"/>
          <w:lang w:eastAsia="en-US"/>
        </w:rPr>
        <w:t xml:space="preserve">, cuyo nombre está dedicado a la adorable esposa de Pedro el Grande, Catalina I y cuyas fachadas alcanzan 740 metros de longitud. El Palacio diseñado por el célebre arquitecto italiano Bartolomeo Carlo Rastrelli, autor de los más importantes monumentos y palacios de San Petersburgo, fue construido en el siglo XVIII a lo largo del reinado de cinco Zares rusos de la dinastía de Romanov. Lugar de predilección de </w:t>
      </w:r>
      <w:r w:rsidRPr="0055713A">
        <w:rPr>
          <w:rFonts w:asciiTheme="minorHAnsi" w:hAnsiTheme="minorHAnsi"/>
          <w:b/>
          <w:sz w:val="21"/>
          <w:szCs w:val="21"/>
          <w:lang w:eastAsia="en-US"/>
        </w:rPr>
        <w:t>Catalina II la Grande</w:t>
      </w:r>
      <w:r w:rsidRPr="0055713A">
        <w:rPr>
          <w:rFonts w:asciiTheme="minorHAnsi" w:hAnsiTheme="minorHAnsi"/>
          <w:sz w:val="21"/>
          <w:szCs w:val="21"/>
          <w:lang w:eastAsia="en-US"/>
        </w:rPr>
        <w:t xml:space="preserve">, en su incomparable sucesión de salones destaca la verdadera joya del palacio, </w:t>
      </w:r>
      <w:r w:rsidRPr="0055713A">
        <w:rPr>
          <w:rFonts w:asciiTheme="minorHAnsi" w:hAnsiTheme="minorHAnsi"/>
          <w:b/>
          <w:sz w:val="21"/>
          <w:szCs w:val="21"/>
          <w:lang w:eastAsia="en-US"/>
        </w:rPr>
        <w:t>Cámara (o Gabinete) de Ámbar</w:t>
      </w:r>
      <w:r w:rsidRPr="0055713A">
        <w:rPr>
          <w:rFonts w:asciiTheme="minorHAnsi" w:hAnsiTheme="minorHAnsi"/>
          <w:sz w:val="21"/>
          <w:szCs w:val="21"/>
          <w:lang w:eastAsia="en-US"/>
        </w:rPr>
        <w:t xml:space="preserve"> enteramente recubierta de Ámbar del Báltico y calificado con justa razón por los entendidos de una de las maravillas del mundo. Oculta a las visitas durante casi un siglo, ha sido enteramente restaurada en 2003, con motivo del Tricentenario de San Petersburgo. También destacan la Galería Dorada con la Sala de Pinturas y el colosal Gran Salón (o de Bailes) - gran obra maestra de B.Rastrelli como decorador. La bellísima arquitectura del Palacio encuentra su reflejo en el parque </w:t>
      </w:r>
      <w:r w:rsidRPr="0055713A">
        <w:rPr>
          <w:rFonts w:asciiTheme="minorHAnsi" w:hAnsiTheme="minorHAnsi"/>
          <w:sz w:val="21"/>
          <w:szCs w:val="21"/>
          <w:lang w:eastAsia="en-US"/>
        </w:rPr>
        <w:lastRenderedPageBreak/>
        <w:t>circundante, donde se puede pasear entre bosques de abedules y abetos, lagos y estanques, arroyos, puentes, esculturas, pérgolas... Su plano complicado, juego de volúmenes, expresividad plástica de la silueta y profusa decoración escultórica y ornamental acentúan la idea de pabellones que servían de lugar de retiro para el descanso y entretenimiento de las personas augustas y sus aliados. La inolvidable belleza de este lugar ha sido descrita por innumerables poetas y artistas.</w:t>
      </w:r>
    </w:p>
    <w:p w14:paraId="2F0F29F8" w14:textId="77777777" w:rsidR="00FD04A5" w:rsidRPr="0061765E" w:rsidRDefault="00FD04A5" w:rsidP="00FD04A5">
      <w:pPr>
        <w:spacing w:after="120"/>
        <w:jc w:val="center"/>
        <w:rPr>
          <w:rFonts w:asciiTheme="minorHAnsi" w:hAnsiTheme="minorHAnsi" w:cstheme="minorHAnsi"/>
          <w:b/>
          <w:bCs/>
          <w:sz w:val="22"/>
          <w:szCs w:val="22"/>
          <w:lang w:eastAsia="en-US"/>
        </w:rPr>
      </w:pPr>
      <w:r w:rsidRPr="00340F2B">
        <w:rPr>
          <w:rFonts w:asciiTheme="minorHAnsi" w:hAnsiTheme="minorHAnsi"/>
          <w:b/>
          <w:color w:val="000000" w:themeColor="text1"/>
          <w:sz w:val="22"/>
          <w:szCs w:val="22"/>
          <w:lang w:val="es-ES"/>
        </w:rPr>
        <w:t xml:space="preserve">Visita </w:t>
      </w:r>
      <w:r w:rsidRPr="00340F2B">
        <w:rPr>
          <w:rFonts w:asciiTheme="minorHAnsi" w:hAnsiTheme="minorHAnsi"/>
          <w:i/>
          <w:color w:val="000000" w:themeColor="text1"/>
          <w:sz w:val="22"/>
          <w:szCs w:val="22"/>
          <w:u w:val="single"/>
          <w:lang w:val="es-ES"/>
        </w:rPr>
        <w:t>opcional</w:t>
      </w:r>
      <w:r w:rsidRPr="00340F2B">
        <w:rPr>
          <w:rFonts w:asciiTheme="minorHAnsi" w:hAnsiTheme="minorHAnsi"/>
          <w:color w:val="000000" w:themeColor="text1"/>
          <w:sz w:val="22"/>
          <w:szCs w:val="22"/>
          <w:lang w:val="es-ES"/>
        </w:rPr>
        <w:t xml:space="preserve"> (con pago adicional)</w:t>
      </w:r>
      <w:r w:rsidRPr="00340F2B">
        <w:rPr>
          <w:rFonts w:asciiTheme="minorHAnsi" w:hAnsiTheme="minorHAnsi"/>
          <w:b/>
          <w:color w:val="000000" w:themeColor="text1"/>
          <w:sz w:val="22"/>
          <w:szCs w:val="22"/>
          <w:lang w:val="es-ES"/>
        </w:rPr>
        <w:t xml:space="preserve"> </w:t>
      </w:r>
      <w:r>
        <w:rPr>
          <w:rFonts w:asciiTheme="minorHAnsi" w:hAnsiTheme="minorHAnsi" w:cstheme="minorHAnsi"/>
          <w:b/>
          <w:sz w:val="22"/>
          <w:szCs w:val="22"/>
          <w:lang w:eastAsia="en-US"/>
        </w:rPr>
        <w:t>a</w:t>
      </w:r>
      <w:r w:rsidRPr="0061765E">
        <w:rPr>
          <w:rFonts w:asciiTheme="minorHAnsi" w:hAnsiTheme="minorHAnsi" w:cstheme="minorHAnsi"/>
          <w:b/>
          <w:sz w:val="22"/>
          <w:szCs w:val="22"/>
          <w:lang w:eastAsia="en-US"/>
        </w:rPr>
        <w:t xml:space="preserve">l Palacio </w:t>
      </w:r>
      <w:r>
        <w:rPr>
          <w:rFonts w:asciiTheme="minorHAnsi" w:hAnsiTheme="minorHAnsi" w:cstheme="minorHAnsi"/>
          <w:b/>
          <w:sz w:val="22"/>
          <w:szCs w:val="22"/>
          <w:lang w:eastAsia="en-US"/>
        </w:rPr>
        <w:t xml:space="preserve">Imperial </w:t>
      </w:r>
      <w:r w:rsidRPr="0061765E">
        <w:rPr>
          <w:rFonts w:asciiTheme="minorHAnsi" w:hAnsiTheme="minorHAnsi" w:cstheme="minorHAnsi"/>
          <w:b/>
          <w:sz w:val="22"/>
          <w:szCs w:val="22"/>
          <w:lang w:eastAsia="en-US"/>
        </w:rPr>
        <w:t>de Pavlovsk</w:t>
      </w:r>
      <w:r>
        <w:rPr>
          <w:rFonts w:asciiTheme="minorHAnsi" w:hAnsiTheme="minorHAnsi" w:cstheme="minorHAnsi"/>
          <w:b/>
          <w:sz w:val="22"/>
          <w:szCs w:val="22"/>
          <w:lang w:eastAsia="en-US"/>
        </w:rPr>
        <w:t>:</w:t>
      </w:r>
    </w:p>
    <w:p w14:paraId="73C9CDA8" w14:textId="77777777" w:rsidR="00FD04A5" w:rsidRPr="00A41BBE" w:rsidRDefault="00FD04A5" w:rsidP="00FD04A5">
      <w:pPr>
        <w:pStyle w:val="NormalWeb"/>
        <w:spacing w:before="0" w:beforeAutospacing="0" w:after="0" w:afterAutospacing="0"/>
        <w:jc w:val="both"/>
        <w:rPr>
          <w:rFonts w:asciiTheme="minorHAnsi" w:hAnsiTheme="minorHAnsi" w:cstheme="minorHAnsi"/>
          <w:color w:val="44433F"/>
          <w:sz w:val="21"/>
          <w:szCs w:val="21"/>
        </w:rPr>
      </w:pPr>
      <w:r>
        <w:rPr>
          <w:rFonts w:asciiTheme="minorHAnsi" w:hAnsiTheme="minorHAnsi" w:cstheme="minorHAnsi"/>
          <w:bCs/>
          <w:noProof/>
          <w:sz w:val="22"/>
          <w:szCs w:val="22"/>
        </w:rPr>
        <w:drawing>
          <wp:anchor distT="0" distB="0" distL="114300" distR="114300" simplePos="0" relativeHeight="251731968" behindDoc="1" locked="0" layoutInCell="1" allowOverlap="1" wp14:anchorId="130BC9C8" wp14:editId="4648A717">
            <wp:simplePos x="0" y="0"/>
            <wp:positionH relativeFrom="column">
              <wp:posOffset>4551045</wp:posOffset>
            </wp:positionH>
            <wp:positionV relativeFrom="paragraph">
              <wp:posOffset>41910</wp:posOffset>
            </wp:positionV>
            <wp:extent cx="2344420" cy="1758315"/>
            <wp:effectExtent l="0" t="0" r="5080" b="0"/>
            <wp:wrapTight wrapText="bothSides">
              <wp:wrapPolygon edited="0">
                <wp:start x="234" y="0"/>
                <wp:lineTo x="0" y="468"/>
                <wp:lineTo x="0" y="20438"/>
                <wp:lineTo x="117" y="21218"/>
                <wp:lineTo x="234" y="21374"/>
                <wp:lineTo x="21413" y="21374"/>
                <wp:lineTo x="21530" y="20906"/>
                <wp:lineTo x="21530" y="624"/>
                <wp:lineTo x="21413" y="0"/>
                <wp:lineTo x="234"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vlovsk.jpg"/>
                    <pic:cNvPicPr/>
                  </pic:nvPicPr>
                  <pic:blipFill>
                    <a:blip r:embed="rId27" cstate="screen">
                      <a:extLst>
                        <a:ext uri="{28A0092B-C50C-407E-A947-70E740481C1C}">
                          <a14:useLocalDpi xmlns:a14="http://schemas.microsoft.com/office/drawing/2010/main"/>
                        </a:ext>
                      </a:extLst>
                    </a:blip>
                    <a:stretch>
                      <a:fillRect/>
                    </a:stretch>
                  </pic:blipFill>
                  <pic:spPr>
                    <a:xfrm>
                      <a:off x="0" y="0"/>
                      <a:ext cx="2344420" cy="1758315"/>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lang w:eastAsia="en-US"/>
        </w:rPr>
        <w:tab/>
      </w:r>
      <w:r w:rsidRPr="00FC43B3">
        <w:rPr>
          <w:rFonts w:asciiTheme="minorHAnsi" w:hAnsiTheme="minorHAnsi" w:cstheme="minorHAnsi"/>
          <w:b/>
          <w:color w:val="44433F"/>
          <w:sz w:val="21"/>
          <w:szCs w:val="21"/>
        </w:rPr>
        <w:t>Pavlovsk</w:t>
      </w:r>
      <w:r w:rsidRPr="00A41BBE">
        <w:rPr>
          <w:rFonts w:asciiTheme="minorHAnsi" w:hAnsiTheme="minorHAnsi" w:cstheme="minorHAnsi"/>
          <w:color w:val="44433F"/>
          <w:sz w:val="21"/>
          <w:szCs w:val="21"/>
        </w:rPr>
        <w:t xml:space="preserve">, fundado en 1777, fue la última de las </w:t>
      </w:r>
      <w:r w:rsidRPr="00A41BBE">
        <w:rPr>
          <w:rFonts w:asciiTheme="minorHAnsi" w:hAnsiTheme="minorHAnsi" w:cstheme="minorHAnsi"/>
          <w:sz w:val="21"/>
          <w:szCs w:val="21"/>
        </w:rPr>
        <w:t>residencias</w:t>
      </w:r>
      <w:r w:rsidRPr="00A41BBE">
        <w:rPr>
          <w:rFonts w:asciiTheme="minorHAnsi" w:hAnsiTheme="minorHAnsi" w:cstheme="minorHAnsi"/>
          <w:color w:val="44433F"/>
          <w:sz w:val="21"/>
          <w:szCs w:val="21"/>
        </w:rPr>
        <w:t xml:space="preserve"> imperiales surgidas en los alrededores de San Petersburgo. Menos lujosa, es un ejemplo de refinamiento cromático que al estilo barroco de los demás palacios de campo opone su gracia contenida de sus formas neoclásicas. Pero a pesar de ello, también dentro de su relativa sencillez, la finca de Pavlovsk, bastante extensa (unas 600 hectáreas), es riquísima en recursos paisajísticos y cuenta con importantes objetos de arte en las salas del palacio. Catalina II donó esta propiedad a su hijo Pablo y a la esposa de éste, María, con ocasión del nacimiento de su hijo, el futuro emperador Alejandro I. Pablo y María viajaron por toda Europa y compraron las mejores obras de arte para embellecer su refinado palacio. Llaman la atención las estancias del zar Pablo y de su esposa, con ricos tapices franceses y un servicio de aseo de porcelana, regalo de Luis XVI de Francia. La sala de la Guerra de Pablo, que estaba obsesionado con todo lo militar, contrasta con la Sala de la Paz de María, decorada con las imágenes de instrumentos musicales y flores. El apacible parque de Pavlovsk es el lugar ideal para perderse entre los riachuelos, colinas, estatuas clásicas y templos escondidos.</w:t>
      </w:r>
    </w:p>
    <w:p w14:paraId="1FE39993" w14:textId="77777777" w:rsidR="00FD04A5" w:rsidRPr="00A41BBE" w:rsidRDefault="00FD04A5" w:rsidP="00FD04A5">
      <w:pPr>
        <w:jc w:val="both"/>
        <w:rPr>
          <w:rFonts w:asciiTheme="minorHAnsi" w:hAnsiTheme="minorHAnsi" w:cstheme="minorHAnsi"/>
          <w:bCs/>
          <w:sz w:val="21"/>
          <w:szCs w:val="21"/>
          <w:lang w:eastAsia="en-US"/>
        </w:rPr>
      </w:pPr>
      <w:r w:rsidRPr="00A41BBE">
        <w:rPr>
          <w:rFonts w:asciiTheme="minorHAnsi" w:hAnsiTheme="minorHAnsi" w:cstheme="minorHAnsi"/>
          <w:sz w:val="21"/>
          <w:szCs w:val="21"/>
          <w:lang w:eastAsia="en-US"/>
        </w:rPr>
        <w:tab/>
        <w:t>Esta última residencia de los zares se encuentra en los alrededores de San Petersburgo. El palacio destaca por su Vestíbulo Egipcio, el Gabinete de los Tapices, con una impresionante colección de relojes, la Sala de la Guerra y la Sala Griega, la Gran Biblioteca con más de 20000 libros, los tapices franceses .... palacio está rodeado del impresionante parque de estilo inglés.</w:t>
      </w:r>
    </w:p>
    <w:p w14:paraId="79875379" w14:textId="77777777" w:rsidR="00FD04A5" w:rsidRDefault="00FD04A5" w:rsidP="00FD04A5">
      <w:pPr>
        <w:pBdr>
          <w:bottom w:val="thinThickSmallGap" w:sz="24" w:space="1" w:color="auto"/>
        </w:pBdr>
        <w:spacing w:after="120"/>
        <w:jc w:val="both"/>
        <w:rPr>
          <w:rFonts w:asciiTheme="minorHAnsi" w:hAnsiTheme="minorHAnsi" w:cstheme="minorHAnsi"/>
          <w:iCs/>
          <w:color w:val="44433F"/>
          <w:sz w:val="21"/>
          <w:szCs w:val="21"/>
          <w:lang w:eastAsia="es-MX"/>
        </w:rPr>
      </w:pPr>
      <w:r w:rsidRPr="00A41BBE">
        <w:rPr>
          <w:rFonts w:asciiTheme="minorHAnsi" w:hAnsiTheme="minorHAnsi" w:cstheme="minorHAnsi"/>
          <w:iCs/>
          <w:color w:val="44433F"/>
          <w:sz w:val="21"/>
          <w:szCs w:val="21"/>
          <w:lang w:eastAsia="es-MX"/>
        </w:rPr>
        <w:tab/>
        <w:t>El viaje en coche o minibús a Pavlovsk dura cerca de una hora. La visita puede ser combin</w:t>
      </w:r>
      <w:r w:rsidRPr="00497A6E">
        <w:rPr>
          <w:rFonts w:asciiTheme="minorHAnsi" w:hAnsiTheme="minorHAnsi" w:cstheme="minorHAnsi"/>
          <w:iCs/>
          <w:color w:val="44433F"/>
          <w:sz w:val="22"/>
          <w:szCs w:val="22"/>
          <w:lang w:eastAsia="es-MX"/>
        </w:rPr>
        <w:t xml:space="preserve">ada con la del </w:t>
      </w:r>
      <w:r>
        <w:rPr>
          <w:rFonts w:asciiTheme="minorHAnsi" w:hAnsiTheme="minorHAnsi" w:cstheme="minorHAnsi"/>
          <w:iCs/>
          <w:color w:val="44433F"/>
          <w:sz w:val="22"/>
          <w:szCs w:val="22"/>
          <w:lang w:val="es-ES" w:eastAsia="es-MX"/>
        </w:rPr>
        <w:t>P</w:t>
      </w:r>
      <w:r w:rsidRPr="00497A6E">
        <w:rPr>
          <w:rFonts w:asciiTheme="minorHAnsi" w:hAnsiTheme="minorHAnsi" w:cstheme="minorHAnsi"/>
          <w:iCs/>
          <w:color w:val="44433F"/>
          <w:sz w:val="22"/>
          <w:szCs w:val="22"/>
          <w:lang w:eastAsia="es-MX"/>
        </w:rPr>
        <w:t xml:space="preserve">alacio </w:t>
      </w:r>
      <w:r w:rsidRPr="00A41BBE">
        <w:rPr>
          <w:rFonts w:asciiTheme="minorHAnsi" w:hAnsiTheme="minorHAnsi" w:cstheme="minorHAnsi"/>
          <w:iCs/>
          <w:color w:val="44433F"/>
          <w:sz w:val="21"/>
          <w:szCs w:val="21"/>
          <w:lang w:eastAsia="es-MX"/>
        </w:rPr>
        <w:t>de Catalina en Pushkin, la distancia entre estas dos residencias es sólo unos 5 km.</w:t>
      </w:r>
    </w:p>
    <w:p w14:paraId="579A3634" w14:textId="77777777" w:rsidR="00FD04A5" w:rsidRPr="00B0583D" w:rsidRDefault="00FD04A5" w:rsidP="00FD04A5">
      <w:pPr>
        <w:spacing w:after="60"/>
        <w:jc w:val="center"/>
        <w:rPr>
          <w:rFonts w:asciiTheme="minorHAnsi" w:eastAsia="Times" w:hAnsiTheme="minorHAnsi" w:cs="Calibri"/>
          <w:b/>
          <w:caps/>
          <w:sz w:val="22"/>
          <w:szCs w:val="22"/>
          <w:lang w:val="es-ES" w:eastAsia="es-AR"/>
        </w:rPr>
      </w:pPr>
      <w:r w:rsidRPr="00B0583D">
        <w:rPr>
          <w:rFonts w:asciiTheme="minorHAnsi" w:hAnsiTheme="minorHAnsi" w:cstheme="minorHAnsi"/>
          <w:b/>
          <w:sz w:val="22"/>
          <w:szCs w:val="22"/>
        </w:rPr>
        <w:t xml:space="preserve">MATRIOSHKA RUSA </w:t>
      </w:r>
      <w:r w:rsidRPr="00B0583D">
        <w:rPr>
          <w:rFonts w:asciiTheme="minorHAnsi" w:hAnsiTheme="minorHAnsi" w:cstheme="minorHAnsi"/>
          <w:b/>
          <w:sz w:val="22"/>
          <w:szCs w:val="22"/>
          <w:lang w:val="es-ES"/>
        </w:rPr>
        <w:t>–</w:t>
      </w:r>
      <w:r w:rsidRPr="00B0583D">
        <w:rPr>
          <w:rFonts w:asciiTheme="minorHAnsi" w:eastAsia="Times" w:hAnsiTheme="minorHAnsi" w:cs="Calibri"/>
          <w:b/>
          <w:caps/>
          <w:sz w:val="22"/>
          <w:szCs w:val="22"/>
          <w:lang w:val="es-ES" w:eastAsia="es-AR"/>
        </w:rPr>
        <w:t xml:space="preserve"> </w:t>
      </w:r>
      <w:r w:rsidRPr="00B0583D">
        <w:rPr>
          <w:rFonts w:asciiTheme="minorHAnsi" w:hAnsiTheme="minorHAnsi" w:cstheme="minorHAnsi"/>
          <w:b/>
          <w:sz w:val="22"/>
          <w:szCs w:val="22"/>
        </w:rPr>
        <w:t xml:space="preserve">muñecas de </w:t>
      </w:r>
      <w:r>
        <w:rPr>
          <w:rFonts w:asciiTheme="minorHAnsi" w:hAnsiTheme="minorHAnsi" w:cstheme="minorHAnsi"/>
          <w:b/>
          <w:sz w:val="22"/>
          <w:szCs w:val="22"/>
        </w:rPr>
        <w:t>madera típicas y</w:t>
      </w:r>
      <w:r w:rsidRPr="00B0583D">
        <w:rPr>
          <w:rFonts w:asciiTheme="minorHAnsi" w:hAnsiTheme="minorHAnsi" w:cstheme="minorHAnsi"/>
          <w:b/>
          <w:sz w:val="22"/>
          <w:szCs w:val="22"/>
        </w:rPr>
        <w:t xml:space="preserve"> tradicionales de Rusia</w:t>
      </w:r>
    </w:p>
    <w:p w14:paraId="521E3C6F" w14:textId="77777777" w:rsidR="00FD04A5" w:rsidRDefault="00FD04A5" w:rsidP="00FD04A5">
      <w:pPr>
        <w:jc w:val="both"/>
        <w:rPr>
          <w:rFonts w:asciiTheme="minorHAnsi" w:hAnsiTheme="minorHAnsi" w:cs="Andalus"/>
          <w:sz w:val="21"/>
          <w:szCs w:val="21"/>
          <w:lang w:val="es-ES"/>
        </w:rPr>
      </w:pPr>
      <w:r>
        <w:rPr>
          <w:rFonts w:asciiTheme="minorHAnsi" w:hAnsiTheme="minorHAnsi" w:cs="Calibri"/>
          <w:noProof/>
          <w:color w:val="000000"/>
          <w:sz w:val="21"/>
          <w:szCs w:val="21"/>
        </w:rPr>
        <w:drawing>
          <wp:anchor distT="0" distB="0" distL="114300" distR="114300" simplePos="0" relativeHeight="251737088" behindDoc="1" locked="0" layoutInCell="1" allowOverlap="1" wp14:anchorId="6C3F085A" wp14:editId="49304D38">
            <wp:simplePos x="0" y="0"/>
            <wp:positionH relativeFrom="column">
              <wp:posOffset>5380258</wp:posOffset>
            </wp:positionH>
            <wp:positionV relativeFrom="paragraph">
              <wp:posOffset>40201</wp:posOffset>
            </wp:positionV>
            <wp:extent cx="1406525" cy="1406525"/>
            <wp:effectExtent l="0" t="0" r="3175" b="3175"/>
            <wp:wrapTight wrapText="bothSides">
              <wp:wrapPolygon edited="0">
                <wp:start x="0" y="0"/>
                <wp:lineTo x="0" y="21454"/>
                <wp:lineTo x="21454" y="21454"/>
                <wp:lineTo x="21454"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28" cstate="screen">
                      <a:extLst>
                        <a:ext uri="{28A0092B-C50C-407E-A947-70E740481C1C}">
                          <a14:useLocalDpi xmlns:a14="http://schemas.microsoft.com/office/drawing/2010/main"/>
                        </a:ext>
                      </a:extLst>
                    </a:blip>
                    <a:stretch>
                      <a:fillRect/>
                    </a:stretch>
                  </pic:blipFill>
                  <pic:spPr>
                    <a:xfrm>
                      <a:off x="0" y="0"/>
                      <a:ext cx="1406525" cy="1406525"/>
                    </a:xfrm>
                    <a:prstGeom prst="rect">
                      <a:avLst/>
                    </a:prstGeom>
                  </pic:spPr>
                </pic:pic>
              </a:graphicData>
            </a:graphic>
            <wp14:sizeRelH relativeFrom="page">
              <wp14:pctWidth>0</wp14:pctWidth>
            </wp14:sizeRelH>
            <wp14:sizeRelV relativeFrom="page">
              <wp14:pctHeight>0</wp14:pctHeight>
            </wp14:sizeRelV>
          </wp:anchor>
        </w:drawing>
      </w:r>
      <w:r w:rsidRPr="007C46E1">
        <w:rPr>
          <w:rFonts w:asciiTheme="minorHAnsi" w:hAnsiTheme="minorHAnsi" w:cs="Calibri"/>
          <w:color w:val="000000"/>
          <w:sz w:val="21"/>
          <w:szCs w:val="21"/>
        </w:rPr>
        <w:t> </w:t>
      </w:r>
      <w:r w:rsidRPr="007C46E1">
        <w:rPr>
          <w:rFonts w:asciiTheme="minorHAnsi" w:hAnsiTheme="minorHAnsi" w:cs="Calibri"/>
          <w:color w:val="000000"/>
          <w:sz w:val="21"/>
          <w:szCs w:val="21"/>
        </w:rPr>
        <w:tab/>
      </w:r>
      <w:r>
        <w:rPr>
          <w:rFonts w:asciiTheme="minorHAnsi" w:hAnsiTheme="minorHAnsi" w:cs="Andalus"/>
          <w:sz w:val="21"/>
          <w:szCs w:val="21"/>
          <w:lang w:val="es-ES"/>
        </w:rPr>
        <w:t>Durante la navegación del barco</w:t>
      </w:r>
      <w:r w:rsidRPr="008A1B8A">
        <w:rPr>
          <w:rFonts w:asciiTheme="minorHAnsi" w:hAnsiTheme="minorHAnsi" w:cs="Andalus"/>
          <w:sz w:val="21"/>
          <w:szCs w:val="21"/>
          <w:lang w:val="es-ES"/>
        </w:rPr>
        <w:t xml:space="preserve"> </w:t>
      </w:r>
      <w:r>
        <w:rPr>
          <w:rFonts w:asciiTheme="minorHAnsi" w:hAnsiTheme="minorHAnsi" w:cs="Andalus"/>
          <w:sz w:val="21"/>
          <w:szCs w:val="21"/>
          <w:lang w:val="es-ES"/>
        </w:rPr>
        <w:t xml:space="preserve">los turistas </w:t>
      </w:r>
      <w:r w:rsidRPr="008A1B8A">
        <w:rPr>
          <w:rFonts w:asciiTheme="minorHAnsi" w:hAnsiTheme="minorHAnsi" w:cs="Andalus"/>
          <w:sz w:val="21"/>
          <w:szCs w:val="21"/>
          <w:lang w:val="es-ES"/>
        </w:rPr>
        <w:t xml:space="preserve">podrán participar en </w:t>
      </w:r>
      <w:r>
        <w:rPr>
          <w:rFonts w:asciiTheme="minorHAnsi" w:hAnsiTheme="minorHAnsi" w:cs="Andalus"/>
          <w:sz w:val="21"/>
          <w:szCs w:val="21"/>
          <w:lang w:val="es-ES"/>
        </w:rPr>
        <w:t>múltiples</w:t>
      </w:r>
      <w:r w:rsidRPr="008A1B8A">
        <w:rPr>
          <w:rFonts w:asciiTheme="minorHAnsi" w:hAnsiTheme="minorHAnsi" w:cs="Andalus"/>
          <w:sz w:val="21"/>
          <w:szCs w:val="21"/>
          <w:lang w:val="es-ES"/>
        </w:rPr>
        <w:t xml:space="preserve"> actividades </w:t>
      </w:r>
      <w:r w:rsidRPr="00B0583D">
        <w:rPr>
          <w:rFonts w:asciiTheme="minorHAnsi" w:hAnsiTheme="minorHAnsi" w:cs="Arial"/>
          <w:sz w:val="21"/>
          <w:szCs w:val="21"/>
        </w:rPr>
        <w:t xml:space="preserve">de entretenimiento a bordo </w:t>
      </w:r>
      <w:r w:rsidRPr="00B0583D">
        <w:rPr>
          <w:rFonts w:asciiTheme="minorHAnsi" w:hAnsiTheme="minorHAnsi" w:cs="Andalus"/>
          <w:sz w:val="21"/>
          <w:szCs w:val="21"/>
          <w:lang w:val="es-ES"/>
        </w:rPr>
        <w:t>que</w:t>
      </w:r>
      <w:r w:rsidRPr="008A1B8A">
        <w:rPr>
          <w:rFonts w:asciiTheme="minorHAnsi" w:hAnsiTheme="minorHAnsi" w:cs="Andalus"/>
          <w:sz w:val="21"/>
          <w:szCs w:val="21"/>
          <w:lang w:val="es-ES"/>
        </w:rPr>
        <w:t xml:space="preserve"> ofrece la tripulación del crucero como son: clases </w:t>
      </w:r>
      <w:r w:rsidRPr="00B0583D">
        <w:rPr>
          <w:rFonts w:asciiTheme="minorHAnsi" w:hAnsiTheme="minorHAnsi" w:cs="Andalus"/>
          <w:sz w:val="21"/>
          <w:szCs w:val="21"/>
          <w:lang w:val="es-ES"/>
        </w:rPr>
        <w:t>del idioma ruso, información sobre la cultura, tradiciones</w:t>
      </w:r>
      <w:r>
        <w:rPr>
          <w:rFonts w:asciiTheme="minorHAnsi" w:hAnsiTheme="minorHAnsi" w:cs="Andalus"/>
          <w:sz w:val="21"/>
          <w:szCs w:val="21"/>
          <w:lang w:val="es-ES"/>
        </w:rPr>
        <w:t xml:space="preserve"> y </w:t>
      </w:r>
      <w:r w:rsidRPr="00B0583D">
        <w:rPr>
          <w:rFonts w:asciiTheme="minorHAnsi" w:hAnsiTheme="minorHAnsi" w:cs="Andalus"/>
          <w:sz w:val="21"/>
          <w:szCs w:val="21"/>
          <w:lang w:val="es-ES"/>
        </w:rPr>
        <w:t>costumbres local</w:t>
      </w:r>
      <w:r>
        <w:rPr>
          <w:rFonts w:asciiTheme="minorHAnsi" w:hAnsiTheme="minorHAnsi" w:cs="Andalus"/>
          <w:sz w:val="21"/>
          <w:szCs w:val="21"/>
          <w:lang w:val="es-ES"/>
        </w:rPr>
        <w:t>es</w:t>
      </w:r>
      <w:r w:rsidRPr="00B0583D">
        <w:rPr>
          <w:rFonts w:asciiTheme="minorHAnsi" w:hAnsiTheme="minorHAnsi" w:cs="Andalus"/>
          <w:sz w:val="21"/>
          <w:szCs w:val="21"/>
          <w:lang w:val="es-ES"/>
        </w:rPr>
        <w:t xml:space="preserve">, </w:t>
      </w:r>
      <w:r w:rsidRPr="008A1B8A">
        <w:rPr>
          <w:rFonts w:asciiTheme="minorHAnsi" w:hAnsiTheme="minorHAnsi"/>
          <w:sz w:val="21"/>
          <w:szCs w:val="21"/>
          <w:lang w:val="es-ES" w:eastAsia="ru-RU"/>
        </w:rPr>
        <w:t>lectura sobre los cuentos de hadas rusos, y lectura de la historia</w:t>
      </w:r>
      <w:r>
        <w:rPr>
          <w:rFonts w:asciiTheme="minorHAnsi" w:hAnsiTheme="minorHAnsi"/>
          <w:sz w:val="21"/>
          <w:szCs w:val="21"/>
          <w:lang w:val="es-ES" w:eastAsia="ru-RU"/>
        </w:rPr>
        <w:t xml:space="preserve"> y cultura</w:t>
      </w:r>
      <w:r w:rsidRPr="008A1B8A">
        <w:rPr>
          <w:rFonts w:asciiTheme="minorHAnsi" w:hAnsiTheme="minorHAnsi"/>
          <w:sz w:val="21"/>
          <w:szCs w:val="21"/>
          <w:lang w:val="es-ES" w:eastAsia="ru-RU"/>
        </w:rPr>
        <w:t xml:space="preserve"> </w:t>
      </w:r>
      <w:r>
        <w:rPr>
          <w:rFonts w:asciiTheme="minorHAnsi" w:hAnsiTheme="minorHAnsi"/>
          <w:sz w:val="21"/>
          <w:szCs w:val="21"/>
          <w:lang w:val="es-ES" w:eastAsia="ru-RU"/>
        </w:rPr>
        <w:t>de Rusia</w:t>
      </w:r>
      <w:r w:rsidRPr="008A1B8A">
        <w:rPr>
          <w:rFonts w:asciiTheme="minorHAnsi" w:hAnsiTheme="minorHAnsi"/>
          <w:sz w:val="21"/>
          <w:szCs w:val="21"/>
          <w:lang w:val="es-ES" w:eastAsia="ru-RU"/>
        </w:rPr>
        <w:t>,</w:t>
      </w:r>
      <w:r>
        <w:rPr>
          <w:rFonts w:asciiTheme="minorHAnsi" w:hAnsiTheme="minorHAnsi"/>
          <w:sz w:val="21"/>
          <w:szCs w:val="21"/>
          <w:lang w:val="es-ES" w:eastAsia="ru-RU"/>
        </w:rPr>
        <w:t xml:space="preserve"> </w:t>
      </w:r>
      <w:r w:rsidRPr="00B0583D">
        <w:rPr>
          <w:rFonts w:asciiTheme="minorHAnsi" w:hAnsiTheme="minorHAnsi" w:cs="Andalus"/>
          <w:sz w:val="21"/>
          <w:szCs w:val="21"/>
          <w:lang w:val="es-ES"/>
        </w:rPr>
        <w:t xml:space="preserve">clases de canciones </w:t>
      </w:r>
      <w:r>
        <w:rPr>
          <w:rFonts w:asciiTheme="minorHAnsi" w:hAnsiTheme="minorHAnsi" w:cs="Andalus"/>
          <w:sz w:val="21"/>
          <w:szCs w:val="21"/>
          <w:lang w:val="es-ES"/>
        </w:rPr>
        <w:t xml:space="preserve">y danzas </w:t>
      </w:r>
      <w:r w:rsidRPr="00B0583D">
        <w:rPr>
          <w:rFonts w:asciiTheme="minorHAnsi" w:hAnsiTheme="minorHAnsi" w:cs="Andalus"/>
          <w:sz w:val="21"/>
          <w:szCs w:val="21"/>
          <w:lang w:val="es-ES"/>
        </w:rPr>
        <w:t>rusas a</w:t>
      </w:r>
      <w:r>
        <w:rPr>
          <w:rFonts w:asciiTheme="minorHAnsi" w:hAnsiTheme="minorHAnsi" w:cs="Andalus"/>
          <w:sz w:val="21"/>
          <w:szCs w:val="21"/>
          <w:lang w:val="es-ES"/>
        </w:rPr>
        <w:t>compañado</w:t>
      </w:r>
      <w:r w:rsidRPr="00B0583D">
        <w:rPr>
          <w:rFonts w:asciiTheme="minorHAnsi" w:hAnsiTheme="minorHAnsi" w:cs="Andalus"/>
          <w:sz w:val="21"/>
          <w:szCs w:val="21"/>
          <w:lang w:val="es-ES"/>
        </w:rPr>
        <w:t xml:space="preserve"> con la música en vivo. </w:t>
      </w:r>
      <w:r>
        <w:rPr>
          <w:rFonts w:asciiTheme="minorHAnsi" w:hAnsiTheme="minorHAnsi" w:cs="Andalus"/>
          <w:sz w:val="21"/>
          <w:szCs w:val="21"/>
          <w:lang w:val="es-ES"/>
        </w:rPr>
        <w:t xml:space="preserve">Una de las actividades de un interés </w:t>
      </w:r>
      <w:r w:rsidRPr="00B0583D">
        <w:rPr>
          <w:rFonts w:asciiTheme="minorHAnsi" w:hAnsiTheme="minorHAnsi" w:cs="Andalus"/>
          <w:sz w:val="21"/>
          <w:szCs w:val="21"/>
          <w:lang w:val="es-ES"/>
        </w:rPr>
        <w:t xml:space="preserve">especial </w:t>
      </w:r>
      <w:r>
        <w:rPr>
          <w:rFonts w:asciiTheme="minorHAnsi" w:hAnsiTheme="minorHAnsi" w:cs="Andalus"/>
          <w:sz w:val="21"/>
          <w:szCs w:val="21"/>
          <w:lang w:val="es-ES"/>
        </w:rPr>
        <w:t xml:space="preserve">es </w:t>
      </w:r>
      <w:r w:rsidRPr="00B0583D">
        <w:rPr>
          <w:rFonts w:asciiTheme="minorHAnsi" w:hAnsiTheme="minorHAnsi" w:cs="Andalus"/>
          <w:sz w:val="21"/>
          <w:szCs w:val="21"/>
          <w:lang w:val="es-ES"/>
        </w:rPr>
        <w:t xml:space="preserve">la clase </w:t>
      </w:r>
      <w:r w:rsidRPr="00B0583D">
        <w:rPr>
          <w:rFonts w:asciiTheme="minorHAnsi" w:hAnsiTheme="minorHAnsi"/>
          <w:sz w:val="21"/>
          <w:szCs w:val="21"/>
          <w:lang w:val="es-ES" w:eastAsia="ru-RU"/>
        </w:rPr>
        <w:t xml:space="preserve">de pinturas de Matrioshka </w:t>
      </w:r>
      <w:r w:rsidRPr="00B0583D">
        <w:rPr>
          <w:rFonts w:asciiTheme="minorHAnsi" w:hAnsiTheme="minorHAnsi" w:cstheme="minorHAnsi"/>
          <w:sz w:val="21"/>
          <w:szCs w:val="21"/>
          <w:lang w:val="es-ES"/>
        </w:rPr>
        <w:t xml:space="preserve">– </w:t>
      </w:r>
      <w:r w:rsidRPr="00B0583D">
        <w:rPr>
          <w:rFonts w:asciiTheme="minorHAnsi" w:hAnsiTheme="minorHAnsi"/>
          <w:sz w:val="21"/>
          <w:szCs w:val="21"/>
          <w:lang w:val="es-ES" w:eastAsia="ru-RU"/>
        </w:rPr>
        <w:t>muñeca</w:t>
      </w:r>
      <w:r>
        <w:rPr>
          <w:rFonts w:asciiTheme="minorHAnsi" w:hAnsiTheme="minorHAnsi"/>
          <w:sz w:val="21"/>
          <w:szCs w:val="21"/>
          <w:lang w:val="es-ES" w:eastAsia="ru-RU"/>
        </w:rPr>
        <w:t xml:space="preserve"> rusa típica</w:t>
      </w:r>
      <w:r w:rsidRPr="00B0583D">
        <w:rPr>
          <w:rFonts w:asciiTheme="minorHAnsi" w:hAnsiTheme="minorHAnsi"/>
          <w:sz w:val="21"/>
          <w:szCs w:val="21"/>
          <w:lang w:val="es-ES" w:eastAsia="ru-RU"/>
        </w:rPr>
        <w:t xml:space="preserve"> nacional</w:t>
      </w:r>
      <w:r>
        <w:rPr>
          <w:rFonts w:asciiTheme="minorHAnsi" w:hAnsiTheme="minorHAnsi"/>
          <w:sz w:val="21"/>
          <w:szCs w:val="21"/>
          <w:lang w:val="es-ES" w:eastAsia="ru-RU"/>
        </w:rPr>
        <w:t xml:space="preserve"> de madera.</w:t>
      </w:r>
    </w:p>
    <w:p w14:paraId="6D015C77" w14:textId="77777777" w:rsidR="00FD04A5" w:rsidRPr="007C46E1" w:rsidRDefault="00FD04A5" w:rsidP="00FD04A5">
      <w:pPr>
        <w:jc w:val="both"/>
        <w:rPr>
          <w:rFonts w:asciiTheme="minorHAnsi" w:hAnsiTheme="minorHAnsi" w:cs="Calibri"/>
          <w:color w:val="000000"/>
          <w:sz w:val="21"/>
          <w:szCs w:val="21"/>
        </w:rPr>
      </w:pPr>
      <w:r>
        <w:rPr>
          <w:rFonts w:asciiTheme="minorHAnsi" w:hAnsiTheme="minorHAnsi" w:cs="Calibri"/>
          <w:color w:val="000000"/>
          <w:sz w:val="21"/>
          <w:szCs w:val="21"/>
        </w:rPr>
        <w:tab/>
      </w:r>
      <w:r w:rsidRPr="007C46E1">
        <w:rPr>
          <w:rFonts w:asciiTheme="minorHAnsi" w:hAnsiTheme="minorHAnsi" w:cs="Calibri"/>
          <w:color w:val="000000"/>
          <w:sz w:val="21"/>
          <w:szCs w:val="21"/>
        </w:rPr>
        <w:t xml:space="preserve">La Matrioshka, uno de los souvenirs </w:t>
      </w:r>
      <w:r>
        <w:rPr>
          <w:rFonts w:asciiTheme="minorHAnsi" w:hAnsiTheme="minorHAnsi" w:cs="Calibri"/>
          <w:color w:val="000000"/>
          <w:sz w:val="21"/>
          <w:szCs w:val="21"/>
        </w:rPr>
        <w:t xml:space="preserve">rusos </w:t>
      </w:r>
      <w:r w:rsidRPr="007C46E1">
        <w:rPr>
          <w:rFonts w:asciiTheme="minorHAnsi" w:hAnsiTheme="minorHAnsi" w:cs="Calibri"/>
          <w:color w:val="000000"/>
          <w:sz w:val="21"/>
          <w:szCs w:val="21"/>
        </w:rPr>
        <w:t xml:space="preserve">más conocidos </w:t>
      </w:r>
      <w:r>
        <w:rPr>
          <w:rFonts w:asciiTheme="minorHAnsi" w:hAnsiTheme="minorHAnsi" w:cs="Calibri"/>
          <w:color w:val="000000"/>
          <w:sz w:val="21"/>
          <w:szCs w:val="21"/>
        </w:rPr>
        <w:t>en el Mundo</w:t>
      </w:r>
      <w:r w:rsidRPr="007C46E1">
        <w:rPr>
          <w:rFonts w:asciiTheme="minorHAnsi" w:hAnsiTheme="minorHAnsi" w:cs="Calibri"/>
          <w:color w:val="000000"/>
          <w:sz w:val="21"/>
          <w:szCs w:val="21"/>
        </w:rPr>
        <w:t xml:space="preserve">, apareció a fines del siglo </w:t>
      </w:r>
      <w:r>
        <w:rPr>
          <w:rFonts w:asciiTheme="minorHAnsi" w:hAnsiTheme="minorHAnsi" w:cs="Calibri"/>
          <w:color w:val="000000"/>
          <w:sz w:val="21"/>
          <w:szCs w:val="21"/>
        </w:rPr>
        <w:t>XVIII</w:t>
      </w:r>
      <w:r w:rsidRPr="007C46E1">
        <w:rPr>
          <w:rFonts w:asciiTheme="minorHAnsi" w:hAnsiTheme="minorHAnsi" w:cs="Calibri"/>
          <w:color w:val="000000"/>
          <w:sz w:val="21"/>
          <w:szCs w:val="21"/>
        </w:rPr>
        <w:t xml:space="preserve"> y se hizo mundialmente conocida luego de ser llevada y presentada en el año 1900 en la exposición Universal de París, donde asombró y encantó a todos. </w:t>
      </w:r>
      <w:r>
        <w:rPr>
          <w:rFonts w:asciiTheme="minorHAnsi" w:hAnsiTheme="minorHAnsi" w:cstheme="minorHAnsi"/>
          <w:sz w:val="21"/>
          <w:szCs w:val="21"/>
        </w:rPr>
        <w:t xml:space="preserve">Esta muñeca </w:t>
      </w:r>
      <w:r w:rsidRPr="007C46E1">
        <w:rPr>
          <w:rFonts w:asciiTheme="minorHAnsi" w:hAnsiTheme="minorHAnsi" w:cstheme="minorHAnsi"/>
          <w:sz w:val="21"/>
          <w:szCs w:val="21"/>
        </w:rPr>
        <w:t>fue pintada por el pintor Maliutin y fue expuesta en la feria internacional de Paris en 1900, donde ganó una medalla de oro por su originalidad.</w:t>
      </w:r>
      <w:r>
        <w:rPr>
          <w:rFonts w:asciiTheme="minorHAnsi" w:hAnsiTheme="minorHAnsi" w:cstheme="minorHAnsi"/>
          <w:sz w:val="21"/>
          <w:szCs w:val="21"/>
        </w:rPr>
        <w:t xml:space="preserve"> </w:t>
      </w:r>
      <w:r w:rsidRPr="007C46E1">
        <w:rPr>
          <w:rFonts w:asciiTheme="minorHAnsi" w:hAnsiTheme="minorHAnsi" w:cs="Calibri"/>
          <w:color w:val="000000"/>
          <w:sz w:val="21"/>
          <w:szCs w:val="21"/>
        </w:rPr>
        <w:t xml:space="preserve">La Matrioshka representa el juego de algunas muñecas de distintos tamaños, hechas así para que en cada una pueda encontrase otra. Su nombre </w:t>
      </w:r>
      <w:r w:rsidRPr="006A75A3">
        <w:rPr>
          <w:rFonts w:asciiTheme="minorHAnsi" w:hAnsiTheme="minorHAnsi" w:cs="Calibri"/>
          <w:i/>
          <w:color w:val="000000"/>
          <w:sz w:val="21"/>
          <w:szCs w:val="21"/>
        </w:rPr>
        <w:t>matrioshka</w:t>
      </w:r>
      <w:r w:rsidRPr="007C46E1">
        <w:rPr>
          <w:rFonts w:asciiTheme="minorHAnsi" w:hAnsiTheme="minorHAnsi" w:cs="Calibri"/>
          <w:color w:val="000000"/>
          <w:sz w:val="21"/>
          <w:szCs w:val="21"/>
        </w:rPr>
        <w:t xml:space="preserve"> proviene de la palabra “Matrona”, muy popular en la antigua Rusia que significa "madre". Desde aquellos tiempos y hasta el día de hoy la historia de esta encantadora muñeca rusa ha sido enriquecida por numerosas leyendas. La más difundida dice que es protectora del hogar, que guarda, cuida y lleva dentro de sí a todos y que es la que en los momentos de peligro abre su vientre para esconder y proteger a la familia. Otras, que puede cumplirse algún deseo profundo y espiritual si es escrito en un papelito y se l</w:t>
      </w:r>
      <w:r>
        <w:rPr>
          <w:rFonts w:asciiTheme="minorHAnsi" w:hAnsiTheme="minorHAnsi" w:cs="Calibri"/>
          <w:color w:val="000000"/>
          <w:sz w:val="21"/>
          <w:szCs w:val="21"/>
        </w:rPr>
        <w:t>e</w:t>
      </w:r>
      <w:r w:rsidRPr="007C46E1">
        <w:rPr>
          <w:rFonts w:asciiTheme="minorHAnsi" w:hAnsiTheme="minorHAnsi" w:cs="Calibri"/>
          <w:color w:val="000000"/>
          <w:sz w:val="21"/>
          <w:szCs w:val="21"/>
        </w:rPr>
        <w:t xml:space="preserve"> de</w:t>
      </w:r>
      <w:r>
        <w:rPr>
          <w:rFonts w:asciiTheme="minorHAnsi" w:hAnsiTheme="minorHAnsi" w:cs="Calibri"/>
          <w:color w:val="000000"/>
          <w:sz w:val="21"/>
          <w:szCs w:val="21"/>
        </w:rPr>
        <w:t>ja durante dos noches en la pen</w:t>
      </w:r>
      <w:r w:rsidRPr="007C46E1">
        <w:rPr>
          <w:rFonts w:asciiTheme="minorHAnsi" w:hAnsiTheme="minorHAnsi" w:cs="Calibri"/>
          <w:color w:val="000000"/>
          <w:sz w:val="21"/>
          <w:szCs w:val="21"/>
        </w:rPr>
        <w:t>última muñequita.</w:t>
      </w:r>
    </w:p>
    <w:p w14:paraId="684541E1" w14:textId="77777777" w:rsidR="00FD04A5" w:rsidRPr="007C46E1" w:rsidRDefault="00FD04A5" w:rsidP="00FD04A5">
      <w:pPr>
        <w:jc w:val="both"/>
        <w:rPr>
          <w:rFonts w:asciiTheme="minorHAnsi" w:hAnsiTheme="minorHAnsi" w:cstheme="minorHAnsi"/>
          <w:sz w:val="21"/>
          <w:szCs w:val="21"/>
        </w:rPr>
      </w:pPr>
      <w:r w:rsidRPr="007C46E1">
        <w:rPr>
          <w:rFonts w:asciiTheme="minorHAnsi" w:hAnsiTheme="minorHAnsi" w:cs="Calibri"/>
          <w:color w:val="000000"/>
          <w:sz w:val="21"/>
          <w:szCs w:val="21"/>
        </w:rPr>
        <w:tab/>
        <w:t xml:space="preserve">Hoy día sigue asombrándonos con la mirada comprensiva de su rostro afable y sereno, como si comprendiera nuestras angustias y quisiera transmitirnos el calor de las habilidosas manos que la crearon. </w:t>
      </w:r>
      <w:r w:rsidRPr="007C46E1">
        <w:rPr>
          <w:rFonts w:asciiTheme="minorHAnsi" w:hAnsiTheme="minorHAnsi" w:cstheme="minorHAnsi"/>
          <w:sz w:val="21"/>
          <w:szCs w:val="21"/>
        </w:rPr>
        <w:t xml:space="preserve">Actualmente, </w:t>
      </w:r>
      <w:r>
        <w:rPr>
          <w:rFonts w:asciiTheme="minorHAnsi" w:hAnsiTheme="minorHAnsi" w:cstheme="minorHAnsi"/>
          <w:sz w:val="21"/>
          <w:szCs w:val="21"/>
        </w:rPr>
        <w:t xml:space="preserve">en Rusia </w:t>
      </w:r>
      <w:r w:rsidRPr="007C46E1">
        <w:rPr>
          <w:rFonts w:asciiTheme="minorHAnsi" w:hAnsiTheme="minorHAnsi" w:cstheme="minorHAnsi"/>
          <w:sz w:val="21"/>
          <w:szCs w:val="21"/>
        </w:rPr>
        <w:t xml:space="preserve">existen varios centros donde se producen y se pintan las famosas muñecas de madera - Matrioshkas. Los más conocidos de ellos se encuentran en </w:t>
      </w:r>
      <w:r>
        <w:rPr>
          <w:rFonts w:asciiTheme="minorHAnsi" w:hAnsiTheme="minorHAnsi" w:cstheme="minorHAnsi"/>
          <w:sz w:val="21"/>
          <w:szCs w:val="21"/>
        </w:rPr>
        <w:t xml:space="preserve">las ciudades </w:t>
      </w:r>
      <w:r w:rsidRPr="007C46E1">
        <w:rPr>
          <w:rFonts w:asciiTheme="minorHAnsi" w:hAnsiTheme="minorHAnsi" w:cstheme="minorHAnsi"/>
          <w:sz w:val="21"/>
          <w:szCs w:val="21"/>
        </w:rPr>
        <w:t>Serguiev Posad (Zagorsk), Semenov, Maidana y Viatka.</w:t>
      </w:r>
    </w:p>
    <w:p w14:paraId="03C98CBF" w14:textId="5D0F462B" w:rsidR="008E44D4" w:rsidRPr="00FD04A5" w:rsidRDefault="00FD04A5" w:rsidP="00FD04A5">
      <w:pPr>
        <w:pBdr>
          <w:bottom w:val="single" w:sz="4" w:space="1" w:color="auto"/>
        </w:pBdr>
        <w:spacing w:after="120"/>
        <w:jc w:val="both"/>
        <w:rPr>
          <w:rFonts w:asciiTheme="minorHAnsi" w:hAnsiTheme="minorHAnsi" w:cs="Calibri"/>
          <w:color w:val="000000"/>
          <w:sz w:val="21"/>
          <w:szCs w:val="21"/>
        </w:rPr>
      </w:pPr>
      <w:r w:rsidRPr="007C46E1">
        <w:rPr>
          <w:rFonts w:asciiTheme="minorHAnsi" w:hAnsiTheme="minorHAnsi" w:cs="Calibri"/>
          <w:color w:val="000000"/>
          <w:sz w:val="21"/>
          <w:szCs w:val="21"/>
        </w:rPr>
        <w:t> </w:t>
      </w:r>
      <w:r w:rsidRPr="007C46E1">
        <w:rPr>
          <w:rFonts w:asciiTheme="minorHAnsi" w:hAnsiTheme="minorHAnsi" w:cs="Calibri"/>
          <w:color w:val="000000"/>
          <w:sz w:val="21"/>
          <w:szCs w:val="21"/>
        </w:rPr>
        <w:tab/>
        <w:t>La técnica para crear estas muñecas se ha mantenido constante a través del tiempo. Las Matrioshkas se realizan con madera de tilo y de abedul, los cuales son cortados durante la primavera, cuando están llenos de savia, ¡y son conservados al aire libre durante dos años! Solamente un especialista profesional de madera puede decir cuando el árbol está listo para la elaboración</w:t>
      </w:r>
      <w:r>
        <w:rPr>
          <w:rFonts w:asciiTheme="minorHAnsi" w:hAnsiTheme="minorHAnsi" w:cs="Calibri"/>
          <w:color w:val="000000"/>
          <w:sz w:val="21"/>
          <w:szCs w:val="21"/>
        </w:rPr>
        <w:t xml:space="preserve"> de la muñeca</w:t>
      </w:r>
      <w:r w:rsidRPr="007C46E1">
        <w:rPr>
          <w:rFonts w:asciiTheme="minorHAnsi" w:hAnsiTheme="minorHAnsi" w:cs="Calibri"/>
          <w:color w:val="000000"/>
          <w:sz w:val="21"/>
          <w:szCs w:val="21"/>
        </w:rPr>
        <w:t>. Luego la forma se hace sobre un torno. La más pequeña de las muñecas, que no se abrirá, es la que se hace primera. Antes de pintar las muñecas, las cubren con un pegamiento (laca) especial. Después de esto las pintan a mano, las barnizan y las dejan en habitaciones especiales para el secado.</w:t>
      </w:r>
    </w:p>
    <w:sectPr w:rsidR="008E44D4" w:rsidRPr="00FD04A5" w:rsidSect="003D04A2">
      <w:footerReference w:type="even" r:id="rId29"/>
      <w:footerReference w:type="default" r:id="rId3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4312AD" w14:textId="77777777" w:rsidR="00A07054" w:rsidRDefault="00A07054" w:rsidP="00EA0CFC">
      <w:r>
        <w:separator/>
      </w:r>
    </w:p>
  </w:endnote>
  <w:endnote w:type="continuationSeparator" w:id="0">
    <w:p w14:paraId="1C855FCE" w14:textId="77777777" w:rsidR="00A07054" w:rsidRDefault="00A07054" w:rsidP="00EA0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CC"/>
    <w:family w:val="swiss"/>
    <w:pitch w:val="variable"/>
    <w:sig w:usb0="E0002AFF" w:usb1="C000ACF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ndalus">
    <w:altName w:val="Times New Roman"/>
    <w:panose1 w:val="020B06040202020202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08AA6" w14:textId="77777777" w:rsidR="00456FAC" w:rsidRDefault="00456FAC" w:rsidP="00456FAC">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E57BBE9" w14:textId="77777777" w:rsidR="00456FAC" w:rsidRDefault="00456FAC" w:rsidP="00EA0CF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6DE84" w14:textId="77777777" w:rsidR="00456FAC" w:rsidRDefault="00456FAC" w:rsidP="00456FAC">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25D096D3" w14:textId="77777777" w:rsidR="00456FAC" w:rsidRDefault="00456FAC" w:rsidP="00EA0CF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3EE750" w14:textId="77777777" w:rsidR="00A07054" w:rsidRDefault="00A07054" w:rsidP="00EA0CFC">
      <w:r>
        <w:separator/>
      </w:r>
    </w:p>
  </w:footnote>
  <w:footnote w:type="continuationSeparator" w:id="0">
    <w:p w14:paraId="0691A77E" w14:textId="77777777" w:rsidR="00A07054" w:rsidRDefault="00A07054" w:rsidP="00EA0C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514DD"/>
    <w:multiLevelType w:val="hybridMultilevel"/>
    <w:tmpl w:val="2F8C7D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03331A1"/>
    <w:multiLevelType w:val="hybridMultilevel"/>
    <w:tmpl w:val="6CE64480"/>
    <w:lvl w:ilvl="0" w:tplc="B01E1D5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1F234142"/>
    <w:multiLevelType w:val="multilevel"/>
    <w:tmpl w:val="A01E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8860F4"/>
    <w:multiLevelType w:val="hybridMultilevel"/>
    <w:tmpl w:val="9B2A1EE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67C2097"/>
    <w:multiLevelType w:val="multilevel"/>
    <w:tmpl w:val="E098E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B83911"/>
    <w:multiLevelType w:val="multilevel"/>
    <w:tmpl w:val="07689CB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44971795"/>
    <w:multiLevelType w:val="hybridMultilevel"/>
    <w:tmpl w:val="E6B8C6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5FF62D10"/>
    <w:multiLevelType w:val="hybridMultilevel"/>
    <w:tmpl w:val="1AC0A7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40C6690"/>
    <w:multiLevelType w:val="hybridMultilevel"/>
    <w:tmpl w:val="FDA8A0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D7B4DA5"/>
    <w:multiLevelType w:val="hybridMultilevel"/>
    <w:tmpl w:val="07E67D4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15:restartNumberingAfterBreak="0">
    <w:nsid w:val="7E1A73BA"/>
    <w:multiLevelType w:val="multilevel"/>
    <w:tmpl w:val="D562C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9"/>
  </w:num>
  <w:num w:numId="3">
    <w:abstractNumId w:val="5"/>
  </w:num>
  <w:num w:numId="4">
    <w:abstractNumId w:val="7"/>
  </w:num>
  <w:num w:numId="5">
    <w:abstractNumId w:val="8"/>
  </w:num>
  <w:num w:numId="6">
    <w:abstractNumId w:val="1"/>
  </w:num>
  <w:num w:numId="7">
    <w:abstractNumId w:val="3"/>
  </w:num>
  <w:num w:numId="8">
    <w:abstractNumId w:val="4"/>
  </w:num>
  <w:num w:numId="9">
    <w:abstractNumId w:val="2"/>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B8F"/>
    <w:rsid w:val="00000B48"/>
    <w:rsid w:val="00001FBB"/>
    <w:rsid w:val="00002156"/>
    <w:rsid w:val="000142FC"/>
    <w:rsid w:val="000278C2"/>
    <w:rsid w:val="000327D7"/>
    <w:rsid w:val="00040707"/>
    <w:rsid w:val="000409B4"/>
    <w:rsid w:val="00050496"/>
    <w:rsid w:val="00082A91"/>
    <w:rsid w:val="000B1033"/>
    <w:rsid w:val="000B238B"/>
    <w:rsid w:val="000B7B59"/>
    <w:rsid w:val="000E05EC"/>
    <w:rsid w:val="0010572A"/>
    <w:rsid w:val="001142B6"/>
    <w:rsid w:val="0011713A"/>
    <w:rsid w:val="00117DAC"/>
    <w:rsid w:val="00163530"/>
    <w:rsid w:val="00167675"/>
    <w:rsid w:val="0017074C"/>
    <w:rsid w:val="001729A0"/>
    <w:rsid w:val="001729BB"/>
    <w:rsid w:val="00183B5F"/>
    <w:rsid w:val="001A72E9"/>
    <w:rsid w:val="001B1E8C"/>
    <w:rsid w:val="001B2A49"/>
    <w:rsid w:val="001C57A4"/>
    <w:rsid w:val="001D1355"/>
    <w:rsid w:val="001D4D86"/>
    <w:rsid w:val="001D55C1"/>
    <w:rsid w:val="001D6041"/>
    <w:rsid w:val="001D7847"/>
    <w:rsid w:val="001F7724"/>
    <w:rsid w:val="00204F7C"/>
    <w:rsid w:val="00212FDB"/>
    <w:rsid w:val="00221FF7"/>
    <w:rsid w:val="002414EE"/>
    <w:rsid w:val="00272FAE"/>
    <w:rsid w:val="0027446E"/>
    <w:rsid w:val="00281487"/>
    <w:rsid w:val="0028580C"/>
    <w:rsid w:val="002875B0"/>
    <w:rsid w:val="002B2BEB"/>
    <w:rsid w:val="002C303C"/>
    <w:rsid w:val="00310040"/>
    <w:rsid w:val="00310E56"/>
    <w:rsid w:val="0031525E"/>
    <w:rsid w:val="00327383"/>
    <w:rsid w:val="00354AF0"/>
    <w:rsid w:val="00365D29"/>
    <w:rsid w:val="00370C11"/>
    <w:rsid w:val="00380439"/>
    <w:rsid w:val="00386845"/>
    <w:rsid w:val="0039314D"/>
    <w:rsid w:val="003A1BEA"/>
    <w:rsid w:val="003B398A"/>
    <w:rsid w:val="003B5C6C"/>
    <w:rsid w:val="003C4D9B"/>
    <w:rsid w:val="003D04A2"/>
    <w:rsid w:val="003D5B3A"/>
    <w:rsid w:val="003D5D78"/>
    <w:rsid w:val="003E1D98"/>
    <w:rsid w:val="003E262A"/>
    <w:rsid w:val="003F510F"/>
    <w:rsid w:val="003F60DE"/>
    <w:rsid w:val="00416A0E"/>
    <w:rsid w:val="00423E0B"/>
    <w:rsid w:val="00436B29"/>
    <w:rsid w:val="00441C70"/>
    <w:rsid w:val="00444C46"/>
    <w:rsid w:val="00456FAC"/>
    <w:rsid w:val="004720CA"/>
    <w:rsid w:val="0047666A"/>
    <w:rsid w:val="00477AFF"/>
    <w:rsid w:val="00487D4C"/>
    <w:rsid w:val="00493C61"/>
    <w:rsid w:val="004B4BF3"/>
    <w:rsid w:val="004B5C92"/>
    <w:rsid w:val="004C3765"/>
    <w:rsid w:val="004D4E47"/>
    <w:rsid w:val="004E5405"/>
    <w:rsid w:val="004F456D"/>
    <w:rsid w:val="004F5640"/>
    <w:rsid w:val="004F6D10"/>
    <w:rsid w:val="005244E7"/>
    <w:rsid w:val="0053168D"/>
    <w:rsid w:val="00542D74"/>
    <w:rsid w:val="00563C31"/>
    <w:rsid w:val="0057308B"/>
    <w:rsid w:val="00582918"/>
    <w:rsid w:val="005922CF"/>
    <w:rsid w:val="005928CB"/>
    <w:rsid w:val="00595C1A"/>
    <w:rsid w:val="00596BE3"/>
    <w:rsid w:val="005A18B1"/>
    <w:rsid w:val="005A2192"/>
    <w:rsid w:val="005A254E"/>
    <w:rsid w:val="005A697F"/>
    <w:rsid w:val="005C46C4"/>
    <w:rsid w:val="005D112F"/>
    <w:rsid w:val="005E0D8D"/>
    <w:rsid w:val="005E4E38"/>
    <w:rsid w:val="005E718A"/>
    <w:rsid w:val="005F4ECC"/>
    <w:rsid w:val="006028E8"/>
    <w:rsid w:val="00631C67"/>
    <w:rsid w:val="006335CD"/>
    <w:rsid w:val="00643AFA"/>
    <w:rsid w:val="00653F7F"/>
    <w:rsid w:val="00667F18"/>
    <w:rsid w:val="006741B8"/>
    <w:rsid w:val="00675422"/>
    <w:rsid w:val="006912DB"/>
    <w:rsid w:val="006A3B34"/>
    <w:rsid w:val="006A63AD"/>
    <w:rsid w:val="006B6EC2"/>
    <w:rsid w:val="006D0070"/>
    <w:rsid w:val="006D4BD9"/>
    <w:rsid w:val="006D6CB1"/>
    <w:rsid w:val="006D7387"/>
    <w:rsid w:val="006D79B2"/>
    <w:rsid w:val="006E0C70"/>
    <w:rsid w:val="006E4A50"/>
    <w:rsid w:val="006F2A8D"/>
    <w:rsid w:val="006F2E55"/>
    <w:rsid w:val="006F7D91"/>
    <w:rsid w:val="007245C5"/>
    <w:rsid w:val="0072658B"/>
    <w:rsid w:val="007464B9"/>
    <w:rsid w:val="007528B6"/>
    <w:rsid w:val="00753717"/>
    <w:rsid w:val="0076599D"/>
    <w:rsid w:val="00790858"/>
    <w:rsid w:val="00794941"/>
    <w:rsid w:val="00796620"/>
    <w:rsid w:val="007B7E46"/>
    <w:rsid w:val="007C34C8"/>
    <w:rsid w:val="007C3A84"/>
    <w:rsid w:val="007E6234"/>
    <w:rsid w:val="007F115F"/>
    <w:rsid w:val="00800AD2"/>
    <w:rsid w:val="00811143"/>
    <w:rsid w:val="00814926"/>
    <w:rsid w:val="008251A3"/>
    <w:rsid w:val="00827437"/>
    <w:rsid w:val="00851EAF"/>
    <w:rsid w:val="00860267"/>
    <w:rsid w:val="00864C76"/>
    <w:rsid w:val="008975E2"/>
    <w:rsid w:val="008C0954"/>
    <w:rsid w:val="008D0AC5"/>
    <w:rsid w:val="008D4C86"/>
    <w:rsid w:val="008E44D4"/>
    <w:rsid w:val="008F5AA9"/>
    <w:rsid w:val="009140E9"/>
    <w:rsid w:val="00914B8F"/>
    <w:rsid w:val="00920978"/>
    <w:rsid w:val="009242A9"/>
    <w:rsid w:val="00964D62"/>
    <w:rsid w:val="00985F88"/>
    <w:rsid w:val="0098750E"/>
    <w:rsid w:val="009C2824"/>
    <w:rsid w:val="009F2C76"/>
    <w:rsid w:val="009F531F"/>
    <w:rsid w:val="00A02E2E"/>
    <w:rsid w:val="00A06F9C"/>
    <w:rsid w:val="00A07054"/>
    <w:rsid w:val="00A10970"/>
    <w:rsid w:val="00A13DAA"/>
    <w:rsid w:val="00A267E6"/>
    <w:rsid w:val="00A36D39"/>
    <w:rsid w:val="00A438F7"/>
    <w:rsid w:val="00A558E9"/>
    <w:rsid w:val="00A628FD"/>
    <w:rsid w:val="00A65B21"/>
    <w:rsid w:val="00A74962"/>
    <w:rsid w:val="00A75373"/>
    <w:rsid w:val="00A84304"/>
    <w:rsid w:val="00A8589D"/>
    <w:rsid w:val="00A869A3"/>
    <w:rsid w:val="00AA49C8"/>
    <w:rsid w:val="00AB3C41"/>
    <w:rsid w:val="00AC1E72"/>
    <w:rsid w:val="00AC615D"/>
    <w:rsid w:val="00AD0B77"/>
    <w:rsid w:val="00AE16D2"/>
    <w:rsid w:val="00AE61EB"/>
    <w:rsid w:val="00AF1E0C"/>
    <w:rsid w:val="00AF2513"/>
    <w:rsid w:val="00AF2B57"/>
    <w:rsid w:val="00B0748B"/>
    <w:rsid w:val="00B53205"/>
    <w:rsid w:val="00B62163"/>
    <w:rsid w:val="00B65D4E"/>
    <w:rsid w:val="00B72657"/>
    <w:rsid w:val="00B7669C"/>
    <w:rsid w:val="00B840E0"/>
    <w:rsid w:val="00B872D1"/>
    <w:rsid w:val="00B878C5"/>
    <w:rsid w:val="00B96838"/>
    <w:rsid w:val="00BA04E2"/>
    <w:rsid w:val="00BA7ECE"/>
    <w:rsid w:val="00BA7F3E"/>
    <w:rsid w:val="00BB1FC1"/>
    <w:rsid w:val="00BB56BE"/>
    <w:rsid w:val="00BB5FAF"/>
    <w:rsid w:val="00BC0F99"/>
    <w:rsid w:val="00BC7D87"/>
    <w:rsid w:val="00BD030E"/>
    <w:rsid w:val="00BD1673"/>
    <w:rsid w:val="00BD4F80"/>
    <w:rsid w:val="00BD6226"/>
    <w:rsid w:val="00BE53D0"/>
    <w:rsid w:val="00C12228"/>
    <w:rsid w:val="00C15AE1"/>
    <w:rsid w:val="00C225F5"/>
    <w:rsid w:val="00C24A7B"/>
    <w:rsid w:val="00C40467"/>
    <w:rsid w:val="00C41208"/>
    <w:rsid w:val="00C472E5"/>
    <w:rsid w:val="00C50FA3"/>
    <w:rsid w:val="00C64655"/>
    <w:rsid w:val="00C67F98"/>
    <w:rsid w:val="00C867BD"/>
    <w:rsid w:val="00C87725"/>
    <w:rsid w:val="00C93224"/>
    <w:rsid w:val="00CB0F73"/>
    <w:rsid w:val="00CB6BE7"/>
    <w:rsid w:val="00CB737F"/>
    <w:rsid w:val="00CC73BB"/>
    <w:rsid w:val="00CE7535"/>
    <w:rsid w:val="00CF489D"/>
    <w:rsid w:val="00CF7436"/>
    <w:rsid w:val="00D02870"/>
    <w:rsid w:val="00D13C89"/>
    <w:rsid w:val="00D17288"/>
    <w:rsid w:val="00D21729"/>
    <w:rsid w:val="00D23FE0"/>
    <w:rsid w:val="00D2739D"/>
    <w:rsid w:val="00D47CD8"/>
    <w:rsid w:val="00D62ABF"/>
    <w:rsid w:val="00D66B78"/>
    <w:rsid w:val="00D702DA"/>
    <w:rsid w:val="00D72B20"/>
    <w:rsid w:val="00D74513"/>
    <w:rsid w:val="00D76F1E"/>
    <w:rsid w:val="00D93241"/>
    <w:rsid w:val="00DA25F8"/>
    <w:rsid w:val="00DB6A5B"/>
    <w:rsid w:val="00DC0FEF"/>
    <w:rsid w:val="00DC35DE"/>
    <w:rsid w:val="00DD27A8"/>
    <w:rsid w:val="00DD386D"/>
    <w:rsid w:val="00DF2B1D"/>
    <w:rsid w:val="00E127E7"/>
    <w:rsid w:val="00E12BBB"/>
    <w:rsid w:val="00E139FA"/>
    <w:rsid w:val="00E224F4"/>
    <w:rsid w:val="00E31394"/>
    <w:rsid w:val="00E34F31"/>
    <w:rsid w:val="00E3572D"/>
    <w:rsid w:val="00E40F6A"/>
    <w:rsid w:val="00E7090F"/>
    <w:rsid w:val="00E94721"/>
    <w:rsid w:val="00E96234"/>
    <w:rsid w:val="00EA0CFC"/>
    <w:rsid w:val="00EA1120"/>
    <w:rsid w:val="00EC1015"/>
    <w:rsid w:val="00ED1488"/>
    <w:rsid w:val="00EF4A28"/>
    <w:rsid w:val="00F070A7"/>
    <w:rsid w:val="00F10D38"/>
    <w:rsid w:val="00F30E4C"/>
    <w:rsid w:val="00F31A71"/>
    <w:rsid w:val="00F36D25"/>
    <w:rsid w:val="00F40C8B"/>
    <w:rsid w:val="00F465CE"/>
    <w:rsid w:val="00F50A6C"/>
    <w:rsid w:val="00F56678"/>
    <w:rsid w:val="00F642DD"/>
    <w:rsid w:val="00F66D8F"/>
    <w:rsid w:val="00F67D99"/>
    <w:rsid w:val="00F96D44"/>
    <w:rsid w:val="00FA0BBC"/>
    <w:rsid w:val="00FB6D68"/>
    <w:rsid w:val="00FC65B2"/>
    <w:rsid w:val="00FD04A5"/>
    <w:rsid w:val="00FD5712"/>
    <w:rsid w:val="00FE4EF5"/>
    <w:rsid w:val="00FF2262"/>
    <w:rsid w:val="00FF30A4"/>
    <w:rsid w:val="00FF4634"/>
    <w:rsid w:val="00FF590C"/>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52DF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A2192"/>
    <w:rPr>
      <w:rFonts w:ascii="Times New Roman" w:hAnsi="Times New Roman" w:cs="Times New Roman"/>
      <w:lang w:eastAsia="es-ES_tradnl"/>
    </w:rPr>
  </w:style>
  <w:style w:type="paragraph" w:styleId="Ttulo2">
    <w:name w:val="heading 2"/>
    <w:basedOn w:val="Normal"/>
    <w:link w:val="Ttulo2Car"/>
    <w:uiPriority w:val="9"/>
    <w:qFormat/>
    <w:rsid w:val="00914B8F"/>
    <w:pPr>
      <w:spacing w:before="100" w:beforeAutospacing="1" w:after="100" w:afterAutospacing="1"/>
      <w:outlineLvl w:val="1"/>
    </w:pPr>
    <w:rPr>
      <w:b/>
      <w:bCs/>
      <w:sz w:val="36"/>
      <w:szCs w:val="36"/>
    </w:rPr>
  </w:style>
  <w:style w:type="paragraph" w:styleId="Ttulo3">
    <w:name w:val="heading 3"/>
    <w:basedOn w:val="Normal"/>
    <w:link w:val="Ttulo3Car"/>
    <w:uiPriority w:val="9"/>
    <w:unhideWhenUsed/>
    <w:qFormat/>
    <w:rsid w:val="00914B8F"/>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E224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914B8F"/>
    <w:rPr>
      <w:rFonts w:ascii="Times New Roman" w:eastAsiaTheme="minorEastAsia" w:hAnsi="Times New Roman" w:cs="Times New Roman"/>
      <w:b/>
      <w:bCs/>
      <w:sz w:val="36"/>
      <w:szCs w:val="36"/>
      <w:lang w:eastAsia="es-ES_tradnl"/>
    </w:rPr>
  </w:style>
  <w:style w:type="character" w:customStyle="1" w:styleId="Ttulo3Car">
    <w:name w:val="Título 3 Car"/>
    <w:basedOn w:val="Fuentedeprrafopredeter"/>
    <w:link w:val="Ttulo3"/>
    <w:uiPriority w:val="9"/>
    <w:rsid w:val="00914B8F"/>
    <w:rPr>
      <w:rFonts w:ascii="Times New Roman" w:eastAsiaTheme="minorEastAsia" w:hAnsi="Times New Roman" w:cs="Times New Roman"/>
      <w:b/>
      <w:bCs/>
      <w:sz w:val="27"/>
      <w:szCs w:val="27"/>
      <w:lang w:eastAsia="es-ES_tradnl"/>
    </w:rPr>
  </w:style>
  <w:style w:type="paragraph" w:styleId="NormalWeb">
    <w:name w:val="Normal (Web)"/>
    <w:basedOn w:val="Normal"/>
    <w:uiPriority w:val="99"/>
    <w:unhideWhenUsed/>
    <w:rsid w:val="00914B8F"/>
    <w:pPr>
      <w:spacing w:before="100" w:beforeAutospacing="1" w:after="100" w:afterAutospacing="1"/>
    </w:pPr>
  </w:style>
  <w:style w:type="character" w:styleId="Textoennegrita">
    <w:name w:val="Strong"/>
    <w:basedOn w:val="Fuentedeprrafopredeter"/>
    <w:uiPriority w:val="22"/>
    <w:qFormat/>
    <w:rsid w:val="00914B8F"/>
    <w:rPr>
      <w:b/>
      <w:bCs/>
    </w:rPr>
  </w:style>
  <w:style w:type="character" w:styleId="nfasis">
    <w:name w:val="Emphasis"/>
    <w:basedOn w:val="Fuentedeprrafopredeter"/>
    <w:uiPriority w:val="20"/>
    <w:qFormat/>
    <w:rsid w:val="00914B8F"/>
    <w:rPr>
      <w:i/>
      <w:iCs/>
    </w:rPr>
  </w:style>
  <w:style w:type="paragraph" w:styleId="Prrafodelista">
    <w:name w:val="List Paragraph"/>
    <w:basedOn w:val="Normal"/>
    <w:uiPriority w:val="34"/>
    <w:qFormat/>
    <w:rsid w:val="00914B8F"/>
    <w:pPr>
      <w:ind w:left="720"/>
      <w:contextualSpacing/>
    </w:pPr>
  </w:style>
  <w:style w:type="paragraph" w:customStyle="1" w:styleId="column-count-2">
    <w:name w:val="column-count-2"/>
    <w:basedOn w:val="Normal"/>
    <w:rsid w:val="005A2192"/>
    <w:pPr>
      <w:spacing w:before="100" w:beforeAutospacing="1" w:after="100" w:afterAutospacing="1"/>
    </w:pPr>
  </w:style>
  <w:style w:type="character" w:styleId="Hipervnculo">
    <w:name w:val="Hyperlink"/>
    <w:basedOn w:val="Fuentedeprrafopredeter"/>
    <w:uiPriority w:val="99"/>
    <w:unhideWhenUsed/>
    <w:rsid w:val="000409B4"/>
    <w:rPr>
      <w:color w:val="0563C1" w:themeColor="hyperlink"/>
      <w:u w:val="single"/>
    </w:rPr>
  </w:style>
  <w:style w:type="paragraph" w:styleId="Piedepgina">
    <w:name w:val="footer"/>
    <w:basedOn w:val="Normal"/>
    <w:link w:val="PiedepginaCar"/>
    <w:uiPriority w:val="99"/>
    <w:unhideWhenUsed/>
    <w:rsid w:val="00EA0CFC"/>
    <w:pPr>
      <w:tabs>
        <w:tab w:val="center" w:pos="4419"/>
        <w:tab w:val="right" w:pos="8838"/>
      </w:tabs>
    </w:pPr>
  </w:style>
  <w:style w:type="character" w:customStyle="1" w:styleId="PiedepginaCar">
    <w:name w:val="Pie de página Car"/>
    <w:basedOn w:val="Fuentedeprrafopredeter"/>
    <w:link w:val="Piedepgina"/>
    <w:uiPriority w:val="99"/>
    <w:rsid w:val="00EA0CFC"/>
    <w:rPr>
      <w:rFonts w:ascii="Times New Roman" w:hAnsi="Times New Roman" w:cs="Times New Roman"/>
      <w:lang w:eastAsia="es-ES_tradnl"/>
    </w:rPr>
  </w:style>
  <w:style w:type="character" w:styleId="Nmerodepgina">
    <w:name w:val="page number"/>
    <w:basedOn w:val="Fuentedeprrafopredeter"/>
    <w:uiPriority w:val="99"/>
    <w:semiHidden/>
    <w:unhideWhenUsed/>
    <w:rsid w:val="00EA0CFC"/>
  </w:style>
  <w:style w:type="table" w:styleId="Tablaconcuadrcula">
    <w:name w:val="Table Grid"/>
    <w:basedOn w:val="Tablanormal"/>
    <w:uiPriority w:val="39"/>
    <w:rsid w:val="00EA0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224F4"/>
    <w:rPr>
      <w:rFonts w:asciiTheme="majorHAnsi" w:eastAsiaTheme="majorEastAsia" w:hAnsiTheme="majorHAnsi" w:cstheme="majorBidi"/>
      <w:i/>
      <w:iCs/>
      <w:color w:val="2F5496" w:themeColor="accent1" w:themeShade="BF"/>
      <w:lang w:eastAsia="es-ES_tradnl"/>
    </w:rPr>
  </w:style>
  <w:style w:type="paragraph" w:styleId="Textoindependiente">
    <w:name w:val="Body Text"/>
    <w:basedOn w:val="Normal"/>
    <w:link w:val="TextoindependienteCar"/>
    <w:rsid w:val="00204F7C"/>
    <w:pPr>
      <w:overflowPunct w:val="0"/>
      <w:autoSpaceDE w:val="0"/>
      <w:autoSpaceDN w:val="0"/>
      <w:adjustRightInd w:val="0"/>
      <w:jc w:val="both"/>
    </w:pPr>
    <w:rPr>
      <w:rFonts w:eastAsia="Times New Roman"/>
      <w:sz w:val="22"/>
      <w:szCs w:val="20"/>
      <w:lang w:val="en-GB" w:eastAsia="ru-RU"/>
    </w:rPr>
  </w:style>
  <w:style w:type="character" w:customStyle="1" w:styleId="TextoindependienteCar">
    <w:name w:val="Texto independiente Car"/>
    <w:basedOn w:val="Fuentedeprrafopredeter"/>
    <w:link w:val="Textoindependiente"/>
    <w:rsid w:val="00204F7C"/>
    <w:rPr>
      <w:rFonts w:ascii="Times New Roman" w:eastAsia="Times New Roman" w:hAnsi="Times New Roman" w:cs="Times New Roman"/>
      <w:sz w:val="22"/>
      <w:szCs w:val="20"/>
      <w:lang w:val="en-GB" w:eastAsia="ru-RU"/>
    </w:rPr>
  </w:style>
  <w:style w:type="paragraph" w:styleId="Encabezado">
    <w:name w:val="header"/>
    <w:basedOn w:val="Normal"/>
    <w:link w:val="EncabezadoCar"/>
    <w:uiPriority w:val="99"/>
    <w:unhideWhenUsed/>
    <w:rsid w:val="008E44D4"/>
    <w:pPr>
      <w:tabs>
        <w:tab w:val="center" w:pos="4419"/>
        <w:tab w:val="right" w:pos="8838"/>
      </w:tabs>
    </w:pPr>
  </w:style>
  <w:style w:type="character" w:customStyle="1" w:styleId="EncabezadoCar">
    <w:name w:val="Encabezado Car"/>
    <w:basedOn w:val="Fuentedeprrafopredeter"/>
    <w:link w:val="Encabezado"/>
    <w:uiPriority w:val="99"/>
    <w:rsid w:val="008E44D4"/>
    <w:rPr>
      <w:rFonts w:ascii="Times New Roman" w:hAnsi="Times New Roman" w:cs="Times New Roman"/>
      <w:lang w:eastAsia="es-ES_tradnl"/>
    </w:rPr>
  </w:style>
  <w:style w:type="character" w:customStyle="1" w:styleId="apple-converted-space">
    <w:name w:val="apple-converted-space"/>
    <w:basedOn w:val="Fuentedeprrafopredeter"/>
    <w:rsid w:val="00D23FE0"/>
  </w:style>
  <w:style w:type="character" w:customStyle="1" w:styleId="small">
    <w:name w:val="small"/>
    <w:basedOn w:val="Fuentedeprrafopredeter"/>
    <w:rsid w:val="00456FAC"/>
  </w:style>
  <w:style w:type="character" w:customStyle="1" w:styleId="bold">
    <w:name w:val="bold"/>
    <w:basedOn w:val="Fuentedeprrafopredeter"/>
    <w:rsid w:val="00456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871180">
      <w:bodyDiv w:val="1"/>
      <w:marLeft w:val="0"/>
      <w:marRight w:val="0"/>
      <w:marTop w:val="0"/>
      <w:marBottom w:val="0"/>
      <w:divBdr>
        <w:top w:val="none" w:sz="0" w:space="0" w:color="auto"/>
        <w:left w:val="none" w:sz="0" w:space="0" w:color="auto"/>
        <w:bottom w:val="none" w:sz="0" w:space="0" w:color="auto"/>
        <w:right w:val="none" w:sz="0" w:space="0" w:color="auto"/>
      </w:divBdr>
      <w:divsChild>
        <w:div w:id="752778775">
          <w:marLeft w:val="0"/>
          <w:marRight w:val="0"/>
          <w:marTop w:val="0"/>
          <w:marBottom w:val="0"/>
          <w:divBdr>
            <w:top w:val="none" w:sz="0" w:space="0" w:color="auto"/>
            <w:left w:val="none" w:sz="0" w:space="0" w:color="auto"/>
            <w:bottom w:val="none" w:sz="0" w:space="0" w:color="auto"/>
            <w:right w:val="none" w:sz="0" w:space="0" w:color="auto"/>
          </w:divBdr>
          <w:divsChild>
            <w:div w:id="231697157">
              <w:marLeft w:val="0"/>
              <w:marRight w:val="0"/>
              <w:marTop w:val="0"/>
              <w:marBottom w:val="0"/>
              <w:divBdr>
                <w:top w:val="none" w:sz="0" w:space="0" w:color="auto"/>
                <w:left w:val="none" w:sz="0" w:space="0" w:color="auto"/>
                <w:bottom w:val="none" w:sz="0" w:space="0" w:color="auto"/>
                <w:right w:val="none" w:sz="0" w:space="0" w:color="auto"/>
              </w:divBdr>
            </w:div>
            <w:div w:id="1030839767">
              <w:marLeft w:val="0"/>
              <w:marRight w:val="0"/>
              <w:marTop w:val="0"/>
              <w:marBottom w:val="0"/>
              <w:divBdr>
                <w:top w:val="none" w:sz="0" w:space="0" w:color="auto"/>
                <w:left w:val="none" w:sz="0" w:space="0" w:color="auto"/>
                <w:bottom w:val="none" w:sz="0" w:space="0" w:color="auto"/>
                <w:right w:val="none" w:sz="0" w:space="0" w:color="auto"/>
              </w:divBdr>
            </w:div>
            <w:div w:id="652104878">
              <w:marLeft w:val="0"/>
              <w:marRight w:val="0"/>
              <w:marTop w:val="0"/>
              <w:marBottom w:val="0"/>
              <w:divBdr>
                <w:top w:val="none" w:sz="0" w:space="0" w:color="auto"/>
                <w:left w:val="none" w:sz="0" w:space="0" w:color="auto"/>
                <w:bottom w:val="none" w:sz="0" w:space="0" w:color="auto"/>
                <w:right w:val="none" w:sz="0" w:space="0" w:color="auto"/>
              </w:divBdr>
            </w:div>
            <w:div w:id="1492720469">
              <w:marLeft w:val="0"/>
              <w:marRight w:val="0"/>
              <w:marTop w:val="0"/>
              <w:marBottom w:val="0"/>
              <w:divBdr>
                <w:top w:val="none" w:sz="0" w:space="0" w:color="auto"/>
                <w:left w:val="none" w:sz="0" w:space="0" w:color="auto"/>
                <w:bottom w:val="none" w:sz="0" w:space="0" w:color="auto"/>
                <w:right w:val="none" w:sz="0" w:space="0" w:color="auto"/>
              </w:divBdr>
              <w:divsChild>
                <w:div w:id="558057676">
                  <w:marLeft w:val="0"/>
                  <w:marRight w:val="0"/>
                  <w:marTop w:val="0"/>
                  <w:marBottom w:val="0"/>
                  <w:divBdr>
                    <w:top w:val="none" w:sz="0" w:space="0" w:color="auto"/>
                    <w:left w:val="none" w:sz="0" w:space="0" w:color="auto"/>
                    <w:bottom w:val="none" w:sz="0" w:space="0" w:color="auto"/>
                    <w:right w:val="none" w:sz="0" w:space="0" w:color="auto"/>
                  </w:divBdr>
                  <w:divsChild>
                    <w:div w:id="717706600">
                      <w:marLeft w:val="0"/>
                      <w:marRight w:val="0"/>
                      <w:marTop w:val="0"/>
                      <w:marBottom w:val="0"/>
                      <w:divBdr>
                        <w:top w:val="none" w:sz="0" w:space="0" w:color="auto"/>
                        <w:left w:val="none" w:sz="0" w:space="0" w:color="auto"/>
                        <w:bottom w:val="none" w:sz="0" w:space="0" w:color="auto"/>
                        <w:right w:val="none" w:sz="0" w:space="0" w:color="auto"/>
                      </w:divBdr>
                    </w:div>
                    <w:div w:id="480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27466">
          <w:marLeft w:val="0"/>
          <w:marRight w:val="0"/>
          <w:marTop w:val="0"/>
          <w:marBottom w:val="0"/>
          <w:divBdr>
            <w:top w:val="none" w:sz="0" w:space="0" w:color="auto"/>
            <w:left w:val="none" w:sz="0" w:space="0" w:color="auto"/>
            <w:bottom w:val="none" w:sz="0" w:space="0" w:color="auto"/>
            <w:right w:val="none" w:sz="0" w:space="0" w:color="auto"/>
          </w:divBdr>
        </w:div>
        <w:div w:id="1086849715">
          <w:marLeft w:val="0"/>
          <w:marRight w:val="0"/>
          <w:marTop w:val="0"/>
          <w:marBottom w:val="0"/>
          <w:divBdr>
            <w:top w:val="none" w:sz="0" w:space="0" w:color="auto"/>
            <w:left w:val="none" w:sz="0" w:space="0" w:color="auto"/>
            <w:bottom w:val="none" w:sz="0" w:space="0" w:color="auto"/>
            <w:right w:val="none" w:sz="0" w:space="0" w:color="auto"/>
          </w:divBdr>
        </w:div>
      </w:divsChild>
    </w:div>
    <w:div w:id="13879952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guia-moscu.com/kremlin/sha_b.jpg" TargetMode="Externa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guia-moscu.com/kremlin/alexandr_b.jpg"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13</Pages>
  <Words>8716</Words>
  <Characters>47942</Characters>
  <Application>Microsoft Office Word</Application>
  <DocSecurity>0</DocSecurity>
  <Lines>399</Lines>
  <Paragraphs>113</Paragraphs>
  <ScaleCrop>false</ScaleCrop>
  <HeadingPairs>
    <vt:vector size="4" baseType="variant">
      <vt:variant>
        <vt:lpstr>Título</vt:lpstr>
      </vt:variant>
      <vt:variant>
        <vt:i4>1</vt:i4>
      </vt:variant>
      <vt:variant>
        <vt:lpstr>Headings</vt:lpstr>
      </vt:variant>
      <vt:variant>
        <vt:i4>26</vt:i4>
      </vt:variant>
    </vt:vector>
  </HeadingPairs>
  <TitlesOfParts>
    <vt:vector size="27" baseType="lpstr">
      <vt:lpstr/>
      <vt:lpstr>    </vt:lpstr>
      <vt:lpstr>    MS LEV TOLSTOY  2018</vt:lpstr>
      <vt:lpstr>        </vt:lpstr>
      <vt:lpstr>        ITINERARIO DESCRIPTIVO DE VIAJE</vt:lpstr>
      <vt:lpstr>        Día 01, 	MOSCÚ </vt:lpstr>
      <vt:lpstr>        Día 02,		MOSCÚ </vt:lpstr>
      <vt:lpstr>        Día 03, 	MOSCÚ – UGLICH </vt:lpstr>
      <vt:lpstr>        Día 04, 	UGLICH – YAROSLAVL </vt:lpstr>
      <vt:lpstr>        Desayuno Buffet a bordo. Por la mañana mientras navegamos podrán participar en l</vt:lpstr>
      <vt:lpstr>        </vt:lpstr>
      <vt:lpstr>        Día 05,		YAROSLAVL – GORITSY </vt:lpstr>
      <vt:lpstr>        </vt:lpstr>
      <vt:lpstr>        Día 06, 	GORITSY – KIZHI </vt:lpstr>
      <vt:lpstr>        </vt:lpstr>
      <vt:lpstr>        Día 07, 	KIZHI – MANDROGUI </vt:lpstr>
      <vt:lpstr>        </vt:lpstr>
      <vt:lpstr>        Día 08, 	MANDROGUI – SAN PETERSBURGO </vt:lpstr>
      <vt:lpstr>        Desayuno buffet a bordo. Llegada a Mandrogui a las 11:00 hrs y tiempo libre para</vt:lpstr>
      <vt:lpstr>        Día 09, 	SAN PETERSBURGO </vt:lpstr>
      <vt:lpstr>        Desayuno buffet a bordo. Llegada a las 09:00 hrs a San Petersburgo. Comenzaremos</vt:lpstr>
      <vt:lpstr>        Día 10, 	SAN PETERSBURGO </vt:lpstr>
      <vt:lpstr>        Desayuno buffet a bordo. Comenzaremos con la visita al Parque del Palacio de Ver</vt:lpstr>
      <vt:lpstr>        Día 11, 	SAN PETERSBURGO </vt:lpstr>
      <vt:lpstr>        Desayuno buffet a bordo. Día libre para actividades personales. Se ofrece con pa</vt:lpstr>
      <vt:lpstr>        Día 12, 	SAN PETERSBURGO </vt:lpstr>
      <vt:lpstr>        Desayuno buffet a bordo. traslado por cuenta del pasajero al aeropuerto. </vt:lpstr>
    </vt:vector>
  </TitlesOfParts>
  <Company/>
  <LinksUpToDate>false</LinksUpToDate>
  <CharactersWithSpaces>56545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Anoarth Delgado</dc:creator>
  <cp:keywords/>
  <dc:description/>
  <cp:lastModifiedBy>Anoarth Delgado</cp:lastModifiedBy>
  <cp:revision>11</cp:revision>
  <cp:lastPrinted>2018-12-12T21:31:00Z</cp:lastPrinted>
  <dcterms:created xsi:type="dcterms:W3CDTF">2017-12-19T23:28:00Z</dcterms:created>
  <dcterms:modified xsi:type="dcterms:W3CDTF">2018-12-20T22:34:00Z</dcterms:modified>
</cp:coreProperties>
</file>